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688C3" w14:textId="03FCFC65" w:rsidR="00514926" w:rsidRDefault="00E8431F">
      <w:pPr>
        <w:rPr>
          <w:sz w:val="32"/>
          <w:szCs w:val="32"/>
        </w:rPr>
      </w:pPr>
      <w:bookmarkStart w:id="0" w:name="_GoBack"/>
      <w:bookmarkEnd w:id="0"/>
      <w:r>
        <w:rPr>
          <w:sz w:val="32"/>
          <w:szCs w:val="32"/>
        </w:rPr>
        <w:t>PET DEPOSIT – NEW RULINGS HAVE BENEFITTED NO-ONE IT SEEMS!</w:t>
      </w:r>
    </w:p>
    <w:p w14:paraId="1B6B6505" w14:textId="020F23E1" w:rsidR="00E8431F" w:rsidRDefault="00E8431F">
      <w:pPr>
        <w:rPr>
          <w:sz w:val="32"/>
          <w:szCs w:val="32"/>
        </w:rPr>
      </w:pPr>
    </w:p>
    <w:p w14:paraId="19E025A0" w14:textId="1CE20C88" w:rsidR="00E8431F" w:rsidRDefault="00E8431F">
      <w:pPr>
        <w:rPr>
          <w:sz w:val="32"/>
          <w:szCs w:val="32"/>
        </w:rPr>
      </w:pPr>
      <w:r>
        <w:rPr>
          <w:sz w:val="32"/>
          <w:szCs w:val="32"/>
        </w:rPr>
        <w:t xml:space="preserve">New legislation says that landlords and agents are no longer allowed to accept a pet damage deposit from tenants. Why? Landlords who could be talked into accepting a family pet on the basis that the tenant was happy to pop another small deposit down for potential animal damage </w:t>
      </w:r>
      <w:r w:rsidR="008C41AD">
        <w:rPr>
          <w:sz w:val="32"/>
          <w:szCs w:val="32"/>
        </w:rPr>
        <w:t>now don’t have that reassurance and, as a consequence are likely to say no to pets. Considering the UK is a country of pet owners tenants are now being turned down as potential tenants, where previously they were happy to pop a small damage deposit down.</w:t>
      </w:r>
    </w:p>
    <w:p w14:paraId="63B40E2F" w14:textId="18035BD1" w:rsidR="008C41AD" w:rsidRDefault="008C41AD">
      <w:pPr>
        <w:rPr>
          <w:sz w:val="32"/>
          <w:szCs w:val="32"/>
        </w:rPr>
      </w:pPr>
      <w:r>
        <w:rPr>
          <w:sz w:val="32"/>
          <w:szCs w:val="32"/>
        </w:rPr>
        <w:t xml:space="preserve">Just who has benefitted from this new idea? Certainly not the tenants for sure. What was the point of making this ruling? It obviously was not thought through to the logical end, that tenants are now being denied a property solely because of their pooch. </w:t>
      </w:r>
    </w:p>
    <w:p w14:paraId="53E62A21" w14:textId="13FD876F" w:rsidR="008C41AD" w:rsidRDefault="008C41AD">
      <w:pPr>
        <w:rPr>
          <w:sz w:val="32"/>
          <w:szCs w:val="32"/>
        </w:rPr>
      </w:pPr>
      <w:r>
        <w:rPr>
          <w:sz w:val="32"/>
          <w:szCs w:val="32"/>
        </w:rPr>
        <w:t xml:space="preserve">With deposits being reduced by law from 6 weeks to 5 weeks, there is even less incentive for the landlord to want a cat or dog. </w:t>
      </w:r>
    </w:p>
    <w:p w14:paraId="69C9D37B" w14:textId="2D8681D6" w:rsidR="008C41AD" w:rsidRPr="00E8431F" w:rsidRDefault="008C41AD">
      <w:pPr>
        <w:rPr>
          <w:sz w:val="32"/>
          <w:szCs w:val="32"/>
        </w:rPr>
      </w:pPr>
      <w:r>
        <w:rPr>
          <w:sz w:val="32"/>
          <w:szCs w:val="32"/>
        </w:rPr>
        <w:t>Perhaps the powers that be should speak to landlords and agents and think things through and their potential consequences before coming up with random rulings which actually benefit no-one!</w:t>
      </w:r>
    </w:p>
    <w:sectPr w:rsidR="008C41AD" w:rsidRPr="00E843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1F"/>
    <w:rsid w:val="00031A06"/>
    <w:rsid w:val="001C3929"/>
    <w:rsid w:val="004237BE"/>
    <w:rsid w:val="00514926"/>
    <w:rsid w:val="008C41AD"/>
    <w:rsid w:val="00E84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BA73"/>
  <w15:chartTrackingRefBased/>
  <w15:docId w15:val="{71D8338C-C2AA-4FC6-AEB1-4ED9819A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Brettsletts</dc:creator>
  <cp:keywords/>
  <dc:description/>
  <cp:lastModifiedBy>Paul Funnell</cp:lastModifiedBy>
  <cp:revision>2</cp:revision>
  <dcterms:created xsi:type="dcterms:W3CDTF">2019-10-11T15:59:00Z</dcterms:created>
  <dcterms:modified xsi:type="dcterms:W3CDTF">2019-10-11T15:59:00Z</dcterms:modified>
</cp:coreProperties>
</file>