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3A26E" w14:textId="77777777" w:rsidR="006C2A11" w:rsidRPr="00C7691B" w:rsidRDefault="006C2A11" w:rsidP="006C2A11">
      <w:pPr>
        <w:shd w:val="clear" w:color="auto" w:fill="FFFFFF"/>
        <w:spacing w:before="240" w:after="195"/>
        <w:ind w:left="-142"/>
        <w:rPr>
          <w:rFonts w:ascii="Arial" w:hAnsi="Arial" w:cs="Arial"/>
          <w:color w:val="0D0D0D"/>
          <w:sz w:val="24"/>
          <w:szCs w:val="24"/>
        </w:rPr>
      </w:pPr>
    </w:p>
    <w:p w14:paraId="17AFCBD2" w14:textId="77777777" w:rsidR="00C7691B" w:rsidRPr="00C7691B" w:rsidRDefault="00C7691B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  <w:proofErr w:type="spellStart"/>
      <w:proofErr w:type="gram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Whether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you're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renting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out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one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property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or a portfolio of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several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,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specialist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accountancy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services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for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landlords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can help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keep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your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affairs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gram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in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order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. </w:t>
      </w:r>
    </w:p>
    <w:p w14:paraId="4E2B01EB" w14:textId="77777777" w:rsidR="00C7691B" w:rsidRPr="00C7691B" w:rsidRDefault="00C7691B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</w:p>
    <w:p w14:paraId="62F56AE9" w14:textId="77777777" w:rsidR="00C7691B" w:rsidRPr="00C7691B" w:rsidRDefault="00C7691B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  <w:proofErr w:type="spellStart"/>
      <w:proofErr w:type="gram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accountants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for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individuals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,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we're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always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working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with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landlords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in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London</w:t>
      </w:r>
      <w:proofErr w:type="spellEnd"/>
      <w:proofErr w:type="gram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.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We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can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advise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and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support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you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through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a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whole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range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of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sector-specific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challenges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, from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tax-efficient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purchasing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gram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to</w:t>
      </w:r>
      <w:proofErr w:type="gram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reinvesting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income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. </w:t>
      </w:r>
      <w:proofErr w:type="spellStart"/>
      <w:proofErr w:type="gram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We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can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also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provide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guidance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on special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tax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reliefs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and HMRC-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compliant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bookkeeping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.</w:t>
      </w:r>
      <w:proofErr w:type="gramEnd"/>
    </w:p>
    <w:p w14:paraId="7C1364FA" w14:textId="77777777" w:rsidR="00C7691B" w:rsidRPr="00C7691B" w:rsidRDefault="00C7691B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</w:p>
    <w:p w14:paraId="0F15C016" w14:textId="77777777" w:rsidR="00C7691B" w:rsidRPr="00C7691B" w:rsidRDefault="00C7691B" w:rsidP="00C7691B">
      <w:pPr>
        <w:pStyle w:val="Paragrafoelenco"/>
        <w:numPr>
          <w:ilvl w:val="0"/>
          <w:numId w:val="20"/>
        </w:numPr>
        <w:rPr>
          <w:sz w:val="32"/>
          <w:szCs w:val="32"/>
          <w:lang w:val="it-IT"/>
        </w:rPr>
      </w:pPr>
      <w:proofErr w:type="spellStart"/>
      <w:r w:rsidRPr="00C7691B">
        <w:rPr>
          <w:sz w:val="32"/>
          <w:szCs w:val="32"/>
          <w:lang w:val="it-IT"/>
        </w:rPr>
        <w:t>Buying</w:t>
      </w:r>
      <w:proofErr w:type="spellEnd"/>
      <w:r w:rsidRPr="00C7691B">
        <w:rPr>
          <w:sz w:val="32"/>
          <w:szCs w:val="32"/>
          <w:lang w:val="it-IT"/>
        </w:rPr>
        <w:t xml:space="preserve"> </w:t>
      </w:r>
      <w:proofErr w:type="spellStart"/>
      <w:r w:rsidRPr="00C7691B">
        <w:rPr>
          <w:sz w:val="32"/>
          <w:szCs w:val="32"/>
          <w:lang w:val="it-IT"/>
        </w:rPr>
        <w:t>property</w:t>
      </w:r>
      <w:proofErr w:type="spellEnd"/>
    </w:p>
    <w:p w14:paraId="5076C9CF" w14:textId="77777777" w:rsidR="00C7691B" w:rsidRPr="00C7691B" w:rsidRDefault="00C7691B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</w:p>
    <w:p w14:paraId="7828DE6A" w14:textId="77777777" w:rsidR="00C7691B" w:rsidRPr="00C7691B" w:rsidRDefault="00C7691B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  <w:proofErr w:type="spellStart"/>
      <w:proofErr w:type="gram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Any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property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you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buy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to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let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should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be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seen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a business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investment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and,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such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, must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have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a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profitable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return</w:t>
      </w:r>
      <w:proofErr w:type="spellEnd"/>
      <w:proofErr w:type="gram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. </w:t>
      </w:r>
      <w:proofErr w:type="spellStart"/>
      <w:proofErr w:type="gram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We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can help to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ascertain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the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viability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of a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property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for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any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given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area,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weighing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potential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income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against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the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initial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cost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of the building.</w:t>
      </w:r>
      <w:proofErr w:type="gramEnd"/>
    </w:p>
    <w:p w14:paraId="52E98F01" w14:textId="77777777" w:rsidR="00C7691B" w:rsidRPr="00C7691B" w:rsidRDefault="00C7691B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</w:p>
    <w:p w14:paraId="651FF500" w14:textId="77777777" w:rsidR="00C7691B" w:rsidRPr="00C7691B" w:rsidRDefault="00C7691B" w:rsidP="00C7691B">
      <w:pPr>
        <w:pStyle w:val="Paragrafoelenco"/>
        <w:numPr>
          <w:ilvl w:val="0"/>
          <w:numId w:val="21"/>
        </w:numPr>
        <w:rPr>
          <w:sz w:val="32"/>
          <w:szCs w:val="32"/>
          <w:lang w:val="it-IT"/>
        </w:rPr>
      </w:pPr>
      <w:r w:rsidRPr="00C7691B">
        <w:rPr>
          <w:sz w:val="32"/>
          <w:szCs w:val="32"/>
          <w:lang w:val="it-IT"/>
        </w:rPr>
        <w:t xml:space="preserve">Commercial </w:t>
      </w:r>
      <w:proofErr w:type="spellStart"/>
      <w:r w:rsidRPr="00C7691B">
        <w:rPr>
          <w:sz w:val="32"/>
          <w:szCs w:val="32"/>
          <w:lang w:val="it-IT"/>
        </w:rPr>
        <w:t>property</w:t>
      </w:r>
      <w:proofErr w:type="spellEnd"/>
    </w:p>
    <w:p w14:paraId="1606E076" w14:textId="77777777" w:rsidR="00C7691B" w:rsidRPr="00C7691B" w:rsidRDefault="00C7691B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</w:p>
    <w:p w14:paraId="20DDD215" w14:textId="77777777" w:rsidR="00C7691B" w:rsidRPr="00C7691B" w:rsidRDefault="00C7691B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We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also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advise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limited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companies </w:t>
      </w:r>
      <w:proofErr w:type="gram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on </w:t>
      </w:r>
      <w:proofErr w:type="spellStart"/>
      <w:proofErr w:type="gram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acting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their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own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landlords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at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commercial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premises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. </w:t>
      </w:r>
      <w:proofErr w:type="spellStart"/>
      <w:proofErr w:type="gram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This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involves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charging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rent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to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your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business and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claiming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it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back in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expenses</w:t>
      </w:r>
      <w:proofErr w:type="spellEnd"/>
      <w:proofErr w:type="gram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.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You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could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also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rent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out part of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your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commercial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premises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to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other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companies </w:t>
      </w:r>
      <w:proofErr w:type="gram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to</w:t>
      </w:r>
      <w:proofErr w:type="gram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further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offset the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cost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.</w:t>
      </w:r>
    </w:p>
    <w:p w14:paraId="78D1207B" w14:textId="77777777" w:rsidR="00C7691B" w:rsidRPr="00C7691B" w:rsidRDefault="00C7691B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</w:p>
    <w:p w14:paraId="09D7F903" w14:textId="77777777" w:rsidR="00C7691B" w:rsidRPr="00C7691B" w:rsidRDefault="00C7691B" w:rsidP="00C7691B">
      <w:pPr>
        <w:pStyle w:val="Paragrafoelenco"/>
        <w:numPr>
          <w:ilvl w:val="0"/>
          <w:numId w:val="21"/>
        </w:numPr>
        <w:rPr>
          <w:sz w:val="32"/>
          <w:szCs w:val="32"/>
          <w:lang w:val="it-IT"/>
        </w:rPr>
      </w:pPr>
      <w:r w:rsidRPr="00C7691B">
        <w:rPr>
          <w:sz w:val="32"/>
          <w:szCs w:val="32"/>
          <w:lang w:val="it-IT"/>
        </w:rPr>
        <w:t xml:space="preserve">Holiday </w:t>
      </w:r>
      <w:proofErr w:type="spellStart"/>
      <w:r w:rsidRPr="00C7691B">
        <w:rPr>
          <w:sz w:val="32"/>
          <w:szCs w:val="32"/>
          <w:lang w:val="it-IT"/>
        </w:rPr>
        <w:t>lettings</w:t>
      </w:r>
      <w:proofErr w:type="spellEnd"/>
    </w:p>
    <w:p w14:paraId="3D7891FA" w14:textId="77777777" w:rsidR="00C7691B" w:rsidRPr="00C7691B" w:rsidRDefault="00C7691B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</w:p>
    <w:p w14:paraId="5584EBE6" w14:textId="77777777" w:rsidR="00C7691B" w:rsidRPr="00C7691B" w:rsidRDefault="00C7691B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specialist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accountants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for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landlords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,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we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not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just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here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gram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to do</w:t>
      </w:r>
      <w:proofErr w:type="gram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your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books. </w:t>
      </w:r>
      <w:proofErr w:type="spellStart"/>
      <w:proofErr w:type="gram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We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can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also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suggest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specific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investments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and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purchases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that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suit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your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unique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circumstances</w:t>
      </w:r>
      <w:proofErr w:type="spellEnd"/>
      <w:proofErr w:type="gram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.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Furnished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Holiday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Lettings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(FHL), for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example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, involve lucrative short-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term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lets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of a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property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you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can use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yourself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.</w:t>
      </w:r>
    </w:p>
    <w:p w14:paraId="675ACCB7" w14:textId="77777777" w:rsidR="00C7691B" w:rsidRPr="00C7691B" w:rsidRDefault="00C7691B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</w:p>
    <w:p w14:paraId="216C737B" w14:textId="77777777" w:rsidR="00C7691B" w:rsidRPr="00C7691B" w:rsidRDefault="00C7691B" w:rsidP="00C7691B">
      <w:pPr>
        <w:pStyle w:val="Paragrafoelenco"/>
        <w:numPr>
          <w:ilvl w:val="0"/>
          <w:numId w:val="21"/>
        </w:numPr>
        <w:rPr>
          <w:sz w:val="32"/>
          <w:szCs w:val="32"/>
          <w:lang w:val="it-IT"/>
        </w:rPr>
      </w:pPr>
      <w:proofErr w:type="spellStart"/>
      <w:r w:rsidRPr="00C7691B">
        <w:rPr>
          <w:sz w:val="32"/>
          <w:szCs w:val="32"/>
          <w:lang w:val="it-IT"/>
        </w:rPr>
        <w:t>Bookkeeping</w:t>
      </w:r>
      <w:proofErr w:type="spellEnd"/>
      <w:r w:rsidRPr="00C7691B">
        <w:rPr>
          <w:sz w:val="32"/>
          <w:szCs w:val="32"/>
          <w:lang w:val="it-IT"/>
        </w:rPr>
        <w:t xml:space="preserve"> and </w:t>
      </w:r>
      <w:proofErr w:type="spellStart"/>
      <w:r w:rsidRPr="00C7691B">
        <w:rPr>
          <w:sz w:val="32"/>
          <w:szCs w:val="32"/>
          <w:lang w:val="it-IT"/>
        </w:rPr>
        <w:t>tax</w:t>
      </w:r>
      <w:proofErr w:type="spellEnd"/>
      <w:r w:rsidRPr="00C7691B">
        <w:rPr>
          <w:sz w:val="32"/>
          <w:szCs w:val="32"/>
          <w:lang w:val="it-IT"/>
        </w:rPr>
        <w:t xml:space="preserve"> </w:t>
      </w:r>
      <w:proofErr w:type="spellStart"/>
      <w:r w:rsidRPr="00C7691B">
        <w:rPr>
          <w:sz w:val="32"/>
          <w:szCs w:val="32"/>
          <w:lang w:val="it-IT"/>
        </w:rPr>
        <w:t>returns</w:t>
      </w:r>
      <w:proofErr w:type="spellEnd"/>
    </w:p>
    <w:p w14:paraId="5896F7D8" w14:textId="77777777" w:rsidR="00C7691B" w:rsidRPr="00C7691B" w:rsidRDefault="00C7691B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</w:p>
    <w:p w14:paraId="32AF0238" w14:textId="77777777" w:rsidR="00C7691B" w:rsidRDefault="00C7691B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with </w:t>
      </w:r>
      <w:proofErr w:type="spellStart"/>
      <w:proofErr w:type="gram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any</w:t>
      </w:r>
      <w:proofErr w:type="spellEnd"/>
      <w:proofErr w:type="gram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business,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landlords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are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expected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to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keep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detailed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records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on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their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income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,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profits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, and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losses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for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submission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to HMRC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each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year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.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Not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only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can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we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advise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you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on the best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practices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,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well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tax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planning or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mitigation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,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we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can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also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handle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everything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for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you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. </w:t>
      </w:r>
      <w:proofErr w:type="spellStart"/>
      <w:proofErr w:type="gram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This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includes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preparation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and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submission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of accounts and VAT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returns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, and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handling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all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of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your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official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correspondence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with HMRC.</w:t>
      </w:r>
      <w:proofErr w:type="gramEnd"/>
    </w:p>
    <w:p w14:paraId="48DDC0AF" w14:textId="77777777" w:rsidR="00C7691B" w:rsidRDefault="00C7691B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</w:p>
    <w:p w14:paraId="703ECF39" w14:textId="77777777" w:rsidR="00C7691B" w:rsidRPr="00C7691B" w:rsidRDefault="00C7691B" w:rsidP="00C7691B">
      <w:pPr>
        <w:pStyle w:val="Paragrafoelenco"/>
        <w:numPr>
          <w:ilvl w:val="0"/>
          <w:numId w:val="21"/>
        </w:numPr>
        <w:rPr>
          <w:sz w:val="32"/>
          <w:szCs w:val="32"/>
          <w:lang w:val="it-IT"/>
        </w:rPr>
      </w:pPr>
      <w:proofErr w:type="spellStart"/>
      <w:r w:rsidRPr="00C7691B">
        <w:rPr>
          <w:sz w:val="32"/>
          <w:szCs w:val="32"/>
          <w:lang w:val="it-IT"/>
        </w:rPr>
        <w:t>Specialist</w:t>
      </w:r>
      <w:proofErr w:type="spellEnd"/>
      <w:r w:rsidRPr="00C7691B">
        <w:rPr>
          <w:sz w:val="32"/>
          <w:szCs w:val="32"/>
          <w:lang w:val="it-IT"/>
        </w:rPr>
        <w:t xml:space="preserve"> </w:t>
      </w:r>
      <w:proofErr w:type="spellStart"/>
      <w:r w:rsidRPr="00C7691B">
        <w:rPr>
          <w:sz w:val="32"/>
          <w:szCs w:val="32"/>
          <w:lang w:val="it-IT"/>
        </w:rPr>
        <w:t>accountants</w:t>
      </w:r>
      <w:proofErr w:type="spellEnd"/>
      <w:r w:rsidRPr="00C7691B">
        <w:rPr>
          <w:sz w:val="32"/>
          <w:szCs w:val="32"/>
          <w:lang w:val="it-IT"/>
        </w:rPr>
        <w:t xml:space="preserve"> for </w:t>
      </w:r>
      <w:proofErr w:type="spellStart"/>
      <w:r w:rsidRPr="00C7691B">
        <w:rPr>
          <w:sz w:val="32"/>
          <w:szCs w:val="32"/>
          <w:lang w:val="it-IT"/>
        </w:rPr>
        <w:t>landlords</w:t>
      </w:r>
      <w:proofErr w:type="spellEnd"/>
    </w:p>
    <w:p w14:paraId="34A0B020" w14:textId="77777777" w:rsidR="00C7691B" w:rsidRPr="00C7691B" w:rsidRDefault="00C7691B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</w:p>
    <w:p w14:paraId="13917D31" w14:textId="77777777" w:rsidR="00C7691B" w:rsidRPr="00C7691B" w:rsidRDefault="00C7691B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  <w:proofErr w:type="spellStart"/>
      <w:proofErr w:type="gram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All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of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our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specialist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accountants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have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experience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with companies of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their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own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,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including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managing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buy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-to-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let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properties</w:t>
      </w:r>
      <w:proofErr w:type="spellEnd"/>
      <w:proofErr w:type="gram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. So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we're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well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placed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not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only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to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advise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and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support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you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gram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on</w:t>
      </w:r>
      <w:proofErr w:type="gram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sector-specific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issues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of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finance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and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taxation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,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but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to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empower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you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to come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through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them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strong. </w:t>
      </w:r>
      <w:proofErr w:type="spellStart"/>
      <w:proofErr w:type="gram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Get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in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touch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today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to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discuss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our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full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range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of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accountancy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services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for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landlords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.</w:t>
      </w:r>
      <w:proofErr w:type="gramEnd"/>
    </w:p>
    <w:p w14:paraId="7E35C7CC" w14:textId="77777777" w:rsidR="00C7691B" w:rsidRDefault="00C7691B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</w:p>
    <w:p w14:paraId="0D499D3B" w14:textId="77777777" w:rsidR="00C7691B" w:rsidRDefault="00C7691B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</w:p>
    <w:p w14:paraId="5C21A24B" w14:textId="77777777" w:rsidR="00C7691B" w:rsidRDefault="00C7691B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</w:p>
    <w:p w14:paraId="115C0A7D" w14:textId="77777777" w:rsidR="00C7691B" w:rsidRPr="00C7691B" w:rsidRDefault="00C7691B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</w:p>
    <w:p w14:paraId="7EF4F5A2" w14:textId="77777777" w:rsidR="00C7691B" w:rsidRPr="00C7691B" w:rsidRDefault="00C7691B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</w:p>
    <w:p w14:paraId="16803925" w14:textId="77777777" w:rsidR="00C7691B" w:rsidRPr="00C7691B" w:rsidRDefault="00C7691B" w:rsidP="00C7691B">
      <w:pPr>
        <w:pStyle w:val="Paragrafoelenco"/>
        <w:numPr>
          <w:ilvl w:val="0"/>
          <w:numId w:val="21"/>
        </w:numPr>
        <w:rPr>
          <w:sz w:val="32"/>
          <w:szCs w:val="32"/>
          <w:lang w:val="it-IT"/>
        </w:rPr>
      </w:pPr>
      <w:proofErr w:type="spellStart"/>
      <w:r w:rsidRPr="00C7691B">
        <w:rPr>
          <w:sz w:val="32"/>
          <w:szCs w:val="32"/>
          <w:lang w:val="it-IT"/>
        </w:rPr>
        <w:t>Bespoke</w:t>
      </w:r>
      <w:proofErr w:type="spellEnd"/>
      <w:r w:rsidRPr="00C7691B">
        <w:rPr>
          <w:sz w:val="32"/>
          <w:szCs w:val="32"/>
          <w:lang w:val="it-IT"/>
        </w:rPr>
        <w:t xml:space="preserve"> </w:t>
      </w:r>
      <w:proofErr w:type="spellStart"/>
      <w:r w:rsidRPr="00C7691B">
        <w:rPr>
          <w:sz w:val="32"/>
          <w:szCs w:val="32"/>
          <w:lang w:val="it-IT"/>
        </w:rPr>
        <w:t>solutions</w:t>
      </w:r>
      <w:proofErr w:type="spellEnd"/>
    </w:p>
    <w:p w14:paraId="501D0C7E" w14:textId="77777777" w:rsidR="00C7691B" w:rsidRPr="00C7691B" w:rsidRDefault="00C7691B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</w:p>
    <w:p w14:paraId="74B9A0D0" w14:textId="1C8255C5" w:rsidR="00C7691B" w:rsidRDefault="00C7691B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There's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no </w:t>
      </w:r>
      <w:proofErr w:type="spellStart"/>
      <w:proofErr w:type="gram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one-size-fits-all</w:t>
      </w:r>
      <w:proofErr w:type="spellEnd"/>
      <w:proofErr w:type="gram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when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it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comes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to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accountancy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solutions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for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landlords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. </w:t>
      </w:r>
      <w:proofErr w:type="spellStart"/>
      <w:proofErr w:type="gram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That's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why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we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take the time to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get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to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know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you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,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your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properties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, and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your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own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personal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objectives</w:t>
      </w:r>
      <w:proofErr w:type="spellEnd"/>
      <w:proofErr w:type="gram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. </w:t>
      </w:r>
      <w:proofErr w:type="spellStart"/>
      <w:proofErr w:type="gram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Whether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you're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managing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one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or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two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properties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or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you're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a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landlord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of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many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,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we'll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carefully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evaluate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your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unique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position to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offer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all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the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s</w:t>
      </w:r>
      <w:proofErr w:type="gram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ervices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that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you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need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.</w:t>
      </w:r>
    </w:p>
    <w:p w14:paraId="4F212DBF" w14:textId="77777777" w:rsidR="00C7691B" w:rsidRDefault="00C7691B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</w:p>
    <w:p w14:paraId="105B3331" w14:textId="77777777" w:rsidR="00C7691B" w:rsidRPr="00C7691B" w:rsidRDefault="00C7691B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</w:p>
    <w:p w14:paraId="4DC559B2" w14:textId="77777777" w:rsidR="00C7691B" w:rsidRPr="00C7691B" w:rsidRDefault="00C7691B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You'll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have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your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own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personal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point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of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contact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gram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on </w:t>
      </w:r>
      <w:proofErr w:type="spellStart"/>
      <w:proofErr w:type="gram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our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team,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along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with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year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round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access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to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our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collective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expertise and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specialist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software. </w:t>
      </w:r>
    </w:p>
    <w:p w14:paraId="270EEF96" w14:textId="77777777" w:rsidR="00C7691B" w:rsidRPr="00C7691B" w:rsidRDefault="00C7691B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</w:p>
    <w:p w14:paraId="030A12E1" w14:textId="77777777" w:rsidR="00C7691B" w:rsidRPr="00C7691B" w:rsidRDefault="00C7691B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Some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other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specific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services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you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might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need</w:t>
      </w:r>
      <w:proofErr w:type="spell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 xml:space="preserve"> </w:t>
      </w:r>
      <w:proofErr w:type="gramStart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include</w:t>
      </w:r>
      <w:proofErr w:type="gramEnd"/>
      <w:r w:rsidRPr="00C7691B">
        <w:rPr>
          <w:rFonts w:asciiTheme="minorHAnsi" w:eastAsiaTheme="minorEastAsia" w:hAnsiTheme="minorHAnsi" w:cstheme="minorBidi"/>
          <w:sz w:val="24"/>
          <w:szCs w:val="24"/>
          <w:lang w:val="it-IT"/>
        </w:rPr>
        <w:t>:</w:t>
      </w:r>
    </w:p>
    <w:p w14:paraId="3482FCDC" w14:textId="77777777" w:rsidR="00C7691B" w:rsidRPr="00C7691B" w:rsidRDefault="00C7691B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</w:p>
    <w:p w14:paraId="202B4377" w14:textId="627B0DA7" w:rsidR="00C7691B" w:rsidRPr="00C7691B" w:rsidRDefault="00C7691B" w:rsidP="00C7691B">
      <w:pPr>
        <w:pStyle w:val="Paragrafoelenco"/>
        <w:numPr>
          <w:ilvl w:val="0"/>
          <w:numId w:val="18"/>
        </w:numPr>
        <w:rPr>
          <w:lang w:val="it-IT"/>
        </w:rPr>
      </w:pPr>
      <w:proofErr w:type="spellStart"/>
      <w:r w:rsidRPr="00C7691B">
        <w:rPr>
          <w:lang w:val="it-IT"/>
        </w:rPr>
        <w:t>Advice</w:t>
      </w:r>
      <w:proofErr w:type="spellEnd"/>
      <w:r w:rsidRPr="00C7691B">
        <w:rPr>
          <w:lang w:val="it-IT"/>
        </w:rPr>
        <w:t xml:space="preserve"> on </w:t>
      </w:r>
      <w:proofErr w:type="spellStart"/>
      <w:r w:rsidRPr="00C7691B">
        <w:rPr>
          <w:lang w:val="it-IT"/>
        </w:rPr>
        <w:t>rent</w:t>
      </w:r>
      <w:proofErr w:type="spellEnd"/>
      <w:r w:rsidRPr="00C7691B">
        <w:rPr>
          <w:lang w:val="it-IT"/>
        </w:rPr>
        <w:t xml:space="preserve"> accounts</w:t>
      </w:r>
    </w:p>
    <w:p w14:paraId="36C7F7E9" w14:textId="342FA4BA" w:rsidR="00C7691B" w:rsidRPr="00C7691B" w:rsidRDefault="00C7691B" w:rsidP="00C7691B">
      <w:pPr>
        <w:pStyle w:val="Paragrafoelenco"/>
        <w:numPr>
          <w:ilvl w:val="0"/>
          <w:numId w:val="18"/>
        </w:numPr>
        <w:rPr>
          <w:lang w:val="it-IT"/>
        </w:rPr>
      </w:pPr>
      <w:r w:rsidRPr="00C7691B">
        <w:rPr>
          <w:lang w:val="it-IT"/>
        </w:rPr>
        <w:t xml:space="preserve">Capital </w:t>
      </w:r>
      <w:proofErr w:type="spellStart"/>
      <w:r w:rsidRPr="00C7691B">
        <w:rPr>
          <w:lang w:val="it-IT"/>
        </w:rPr>
        <w:t>expenditure</w:t>
      </w:r>
      <w:proofErr w:type="spellEnd"/>
      <w:r w:rsidRPr="00C7691B">
        <w:rPr>
          <w:lang w:val="it-IT"/>
        </w:rPr>
        <w:t xml:space="preserve"> planning</w:t>
      </w:r>
    </w:p>
    <w:p w14:paraId="307E6AA8" w14:textId="7AFCF2F5" w:rsidR="00C7691B" w:rsidRPr="00C7691B" w:rsidRDefault="00C7691B" w:rsidP="00C7691B">
      <w:pPr>
        <w:pStyle w:val="Paragrafoelenco"/>
        <w:numPr>
          <w:ilvl w:val="0"/>
          <w:numId w:val="18"/>
        </w:numPr>
        <w:rPr>
          <w:lang w:val="it-IT"/>
        </w:rPr>
      </w:pPr>
      <w:proofErr w:type="spellStart"/>
      <w:r w:rsidRPr="00C7691B">
        <w:rPr>
          <w:lang w:val="it-IT"/>
        </w:rPr>
        <w:t>Repairs</w:t>
      </w:r>
      <w:proofErr w:type="spellEnd"/>
    </w:p>
    <w:p w14:paraId="7CCE6DAB" w14:textId="3CB05179" w:rsidR="00C7691B" w:rsidRPr="00C7691B" w:rsidRDefault="00C7691B" w:rsidP="00C7691B">
      <w:pPr>
        <w:pStyle w:val="Paragrafoelenco"/>
        <w:numPr>
          <w:ilvl w:val="0"/>
          <w:numId w:val="18"/>
        </w:numPr>
        <w:rPr>
          <w:lang w:val="it-IT"/>
        </w:rPr>
      </w:pPr>
      <w:proofErr w:type="spellStart"/>
      <w:r w:rsidRPr="00C7691B">
        <w:rPr>
          <w:lang w:val="it-IT"/>
        </w:rPr>
        <w:t>Wear</w:t>
      </w:r>
      <w:proofErr w:type="spellEnd"/>
      <w:r w:rsidRPr="00C7691B">
        <w:rPr>
          <w:lang w:val="it-IT"/>
        </w:rPr>
        <w:t xml:space="preserve"> and </w:t>
      </w:r>
      <w:proofErr w:type="spellStart"/>
      <w:r w:rsidRPr="00C7691B">
        <w:rPr>
          <w:lang w:val="it-IT"/>
        </w:rPr>
        <w:t>tear</w:t>
      </w:r>
      <w:proofErr w:type="spellEnd"/>
      <w:r w:rsidRPr="00C7691B">
        <w:rPr>
          <w:lang w:val="it-IT"/>
        </w:rPr>
        <w:t xml:space="preserve"> </w:t>
      </w:r>
      <w:proofErr w:type="spellStart"/>
      <w:r w:rsidRPr="00C7691B">
        <w:rPr>
          <w:lang w:val="it-IT"/>
        </w:rPr>
        <w:t>allowances</w:t>
      </w:r>
      <w:proofErr w:type="spellEnd"/>
    </w:p>
    <w:p w14:paraId="165233A2" w14:textId="77777777" w:rsidR="00C7691B" w:rsidRPr="00C7691B" w:rsidRDefault="00C7691B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</w:p>
    <w:p w14:paraId="40674255" w14:textId="4A8419C7" w:rsidR="00004F99" w:rsidRPr="00C7691B" w:rsidRDefault="00004F99" w:rsidP="00C7691B">
      <w:pPr>
        <w:rPr>
          <w:rFonts w:asciiTheme="minorHAnsi" w:eastAsiaTheme="minorEastAsia" w:hAnsiTheme="minorHAnsi" w:cstheme="minorBidi"/>
          <w:sz w:val="24"/>
          <w:szCs w:val="24"/>
          <w:lang w:val="it-IT"/>
        </w:rPr>
      </w:pPr>
      <w:bookmarkStart w:id="0" w:name="_GoBack"/>
      <w:bookmarkEnd w:id="0"/>
    </w:p>
    <w:sectPr w:rsidR="00004F99" w:rsidRPr="00C7691B" w:rsidSect="004133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9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682D2" w14:textId="77777777" w:rsidR="00F47908" w:rsidRDefault="00F47908" w:rsidP="00936C64">
      <w:r>
        <w:separator/>
      </w:r>
    </w:p>
  </w:endnote>
  <w:endnote w:type="continuationSeparator" w:id="0">
    <w:p w14:paraId="0269F8B2" w14:textId="77777777" w:rsidR="00F47908" w:rsidRDefault="00F47908" w:rsidP="0093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18FC0" w14:textId="77777777" w:rsidR="00F47908" w:rsidRDefault="00F47908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A7278" w14:textId="77777777" w:rsidR="00F47908" w:rsidRDefault="00F47908" w:rsidP="00936C64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6D"/>
        <w:sz w:val="26"/>
        <w:szCs w:val="26"/>
        <w:lang w:val="it-IT"/>
      </w:rPr>
    </w:pPr>
    <w:r>
      <w:rPr>
        <w:rFonts w:ascii="Arial" w:hAnsi="Arial" w:cs="Arial"/>
        <w:b/>
        <w:bCs/>
        <w:color w:val="00006D"/>
        <w:sz w:val="26"/>
        <w:szCs w:val="26"/>
        <w:lang w:val="it-IT"/>
      </w:rPr>
      <w:t>The Court Building</w:t>
    </w:r>
    <w:r>
      <w:rPr>
        <w:rFonts w:ascii="Arial" w:hAnsi="Arial" w:cs="Arial"/>
        <w:color w:val="1A1A1A"/>
        <w:sz w:val="26"/>
        <w:szCs w:val="26"/>
        <w:lang w:val="it-IT"/>
      </w:rPr>
      <w:t xml:space="preserve">, </w:t>
    </w:r>
    <w:proofErr w:type="gramStart"/>
    <w:r>
      <w:rPr>
        <w:rFonts w:ascii="Arial" w:hAnsi="Arial" w:cs="Arial"/>
        <w:b/>
        <w:bCs/>
        <w:color w:val="00006D"/>
        <w:sz w:val="26"/>
        <w:szCs w:val="26"/>
        <w:lang w:val="it-IT"/>
      </w:rPr>
      <w:t>1</w:t>
    </w:r>
    <w:proofErr w:type="gramEnd"/>
    <w:r>
      <w:rPr>
        <w:rFonts w:ascii="Arial" w:hAnsi="Arial" w:cs="Arial"/>
        <w:b/>
        <w:bCs/>
        <w:color w:val="00006D"/>
        <w:sz w:val="26"/>
        <w:szCs w:val="26"/>
        <w:lang w:val="it-IT"/>
      </w:rPr>
      <w:t xml:space="preserve"> Market Street</w:t>
    </w:r>
    <w:r>
      <w:rPr>
        <w:rFonts w:ascii="Arial" w:hAnsi="Arial" w:cs="Arial"/>
        <w:color w:val="1A1A1A"/>
        <w:sz w:val="26"/>
        <w:szCs w:val="26"/>
        <w:lang w:val="it-IT"/>
      </w:rPr>
      <w:t xml:space="preserve">, </w:t>
    </w:r>
    <w:proofErr w:type="spellStart"/>
    <w:r>
      <w:rPr>
        <w:rFonts w:ascii="Arial" w:hAnsi="Arial" w:cs="Arial"/>
        <w:b/>
        <w:bCs/>
        <w:color w:val="00006D"/>
        <w:sz w:val="26"/>
        <w:szCs w:val="26"/>
        <w:lang w:val="it-IT"/>
      </w:rPr>
      <w:t>London</w:t>
    </w:r>
    <w:proofErr w:type="spellEnd"/>
    <w:r>
      <w:rPr>
        <w:rFonts w:ascii="Arial" w:hAnsi="Arial" w:cs="Arial"/>
        <w:b/>
        <w:bCs/>
        <w:color w:val="00006D"/>
        <w:sz w:val="26"/>
        <w:szCs w:val="26"/>
        <w:lang w:val="it-IT"/>
      </w:rPr>
      <w:t xml:space="preserve"> SE18 6FU</w:t>
    </w:r>
  </w:p>
  <w:p w14:paraId="473616E5" w14:textId="77777777" w:rsidR="00F47908" w:rsidRPr="00936C64" w:rsidRDefault="00F47908" w:rsidP="00936C64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6D"/>
        <w:sz w:val="26"/>
        <w:szCs w:val="26"/>
        <w:lang w:val="it-IT"/>
      </w:rPr>
    </w:pPr>
    <w:proofErr w:type="gramStart"/>
    <w:r w:rsidRPr="00936C64">
      <w:rPr>
        <w:rFonts w:ascii="Arial" w:hAnsi="Arial" w:cs="Arial"/>
        <w:b/>
        <w:bCs/>
        <w:color w:val="FF0000"/>
        <w:sz w:val="26"/>
        <w:szCs w:val="26"/>
        <w:lang w:val="it-IT"/>
      </w:rPr>
      <w:t>t.</w:t>
    </w:r>
    <w:proofErr w:type="gramEnd"/>
    <w:r>
      <w:rPr>
        <w:rFonts w:ascii="Arial" w:hAnsi="Arial" w:cs="Arial"/>
        <w:b/>
        <w:bCs/>
        <w:color w:val="00006D"/>
        <w:sz w:val="26"/>
        <w:szCs w:val="26"/>
        <w:lang w:val="it-IT"/>
      </w:rPr>
      <w:t xml:space="preserve"> </w:t>
    </w:r>
    <w:r w:rsidRPr="00936C64">
      <w:rPr>
        <w:rFonts w:ascii="Arial" w:hAnsi="Arial" w:cs="Arial"/>
        <w:b/>
        <w:bCs/>
        <w:color w:val="00006D"/>
        <w:sz w:val="26"/>
        <w:szCs w:val="26"/>
        <w:lang w:val="it-IT"/>
      </w:rPr>
      <w:t>0208 111 1000</w:t>
    </w:r>
    <w:r>
      <w:rPr>
        <w:rFonts w:ascii="Arial" w:hAnsi="Arial" w:cs="Arial"/>
        <w:b/>
        <w:bCs/>
        <w:color w:val="00006D"/>
        <w:sz w:val="26"/>
        <w:szCs w:val="26"/>
        <w:lang w:val="it-IT"/>
      </w:rPr>
      <w:t xml:space="preserve"> </w:t>
    </w:r>
    <w:r w:rsidRPr="00936C64">
      <w:rPr>
        <w:rFonts w:ascii="Arial" w:hAnsi="Arial" w:cs="Arial"/>
        <w:b/>
        <w:bCs/>
        <w:color w:val="FF0000"/>
        <w:sz w:val="26"/>
        <w:szCs w:val="26"/>
        <w:lang w:val="it-IT"/>
      </w:rPr>
      <w:t>e.</w:t>
    </w:r>
    <w:r w:rsidRPr="00936C64">
      <w:rPr>
        <w:rFonts w:ascii="Arial" w:hAnsi="Arial" w:cs="Arial"/>
        <w:b/>
        <w:bCs/>
        <w:color w:val="00006D"/>
        <w:sz w:val="26"/>
        <w:szCs w:val="26"/>
        <w:lang w:val="it-IT"/>
      </w:rPr>
      <w:t xml:space="preserve"> </w:t>
    </w:r>
    <w:hyperlink r:id="rId1" w:history="1">
      <w:r w:rsidRPr="00936C64">
        <w:rPr>
          <w:b/>
          <w:bCs/>
          <w:color w:val="00006D"/>
          <w:lang w:val="it-IT"/>
        </w:rPr>
        <w:t>info@plusminus.co.uk</w:t>
      </w:r>
    </w:hyperlink>
    <w:r w:rsidRPr="00936C64">
      <w:rPr>
        <w:rFonts w:ascii="Arial" w:hAnsi="Arial" w:cs="Arial"/>
        <w:b/>
        <w:bCs/>
        <w:color w:val="00006D"/>
        <w:sz w:val="26"/>
        <w:szCs w:val="26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DB9AB" w14:textId="77777777" w:rsidR="00F47908" w:rsidRDefault="00F4790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52057" w14:textId="77777777" w:rsidR="00F47908" w:rsidRDefault="00F47908" w:rsidP="00936C64">
      <w:r>
        <w:separator/>
      </w:r>
    </w:p>
  </w:footnote>
  <w:footnote w:type="continuationSeparator" w:id="0">
    <w:p w14:paraId="6EA44D4A" w14:textId="77777777" w:rsidR="00F47908" w:rsidRDefault="00F47908" w:rsidP="00936C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69B97" w14:textId="77777777" w:rsidR="00F47908" w:rsidRDefault="00F47908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276B2" w14:textId="77777777" w:rsidR="00F47908" w:rsidRDefault="00F47908">
    <w:pPr>
      <w:pStyle w:val="Intestazione"/>
    </w:pPr>
    <w:r>
      <w:rPr>
        <w:noProof/>
        <w:lang w:val="it-IT"/>
      </w:rPr>
      <w:drawing>
        <wp:inline distT="0" distB="0" distL="0" distR="0" wp14:anchorId="2002B313" wp14:editId="229CAA29">
          <wp:extent cx="3429000" cy="635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328AF" w14:textId="77777777" w:rsidR="00F47908" w:rsidRDefault="00F47908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81D6E6E"/>
    <w:multiLevelType w:val="hybridMultilevel"/>
    <w:tmpl w:val="787468DA"/>
    <w:lvl w:ilvl="0" w:tplc="4CA24842">
      <w:numFmt w:val="bullet"/>
      <w:lvlText w:val="-"/>
      <w:lvlJc w:val="left"/>
      <w:pPr>
        <w:ind w:left="1060" w:hanging="700"/>
      </w:pPr>
      <w:rPr>
        <w:rFonts w:ascii="Arial" w:eastAsia="Times New Roman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816B0"/>
    <w:multiLevelType w:val="hybridMultilevel"/>
    <w:tmpl w:val="C8A02C22"/>
    <w:lvl w:ilvl="0" w:tplc="3C7E2FB0">
      <w:numFmt w:val="bullet"/>
      <w:lvlText w:val="-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03821"/>
    <w:multiLevelType w:val="hybridMultilevel"/>
    <w:tmpl w:val="135ABA70"/>
    <w:lvl w:ilvl="0" w:tplc="E910C74A">
      <w:start w:val="1"/>
      <w:numFmt w:val="bullet"/>
      <w:lvlText w:val=""/>
      <w:lvlJc w:val="left"/>
      <w:pPr>
        <w:tabs>
          <w:tab w:val="num" w:pos="-2"/>
        </w:tabs>
        <w:ind w:left="0" w:firstLine="468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</w:abstractNum>
  <w:abstractNum w:abstractNumId="4">
    <w:nsid w:val="0F2411BE"/>
    <w:multiLevelType w:val="hybridMultilevel"/>
    <w:tmpl w:val="CC5A3D84"/>
    <w:lvl w:ilvl="0" w:tplc="F8E27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726BC"/>
    <w:multiLevelType w:val="hybridMultilevel"/>
    <w:tmpl w:val="4810E6F2"/>
    <w:lvl w:ilvl="0" w:tplc="F8E2790E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4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</w:abstractNum>
  <w:abstractNum w:abstractNumId="6">
    <w:nsid w:val="138B70D3"/>
    <w:multiLevelType w:val="hybridMultilevel"/>
    <w:tmpl w:val="528E7FD8"/>
    <w:lvl w:ilvl="0" w:tplc="F8E279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F17B41"/>
    <w:multiLevelType w:val="hybridMultilevel"/>
    <w:tmpl w:val="40602C72"/>
    <w:lvl w:ilvl="0" w:tplc="F8E27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7643C"/>
    <w:multiLevelType w:val="hybridMultilevel"/>
    <w:tmpl w:val="1870EE86"/>
    <w:lvl w:ilvl="0" w:tplc="F8E279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7F361D"/>
    <w:multiLevelType w:val="hybridMultilevel"/>
    <w:tmpl w:val="806AD9DE"/>
    <w:lvl w:ilvl="0" w:tplc="F8E279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C77643"/>
    <w:multiLevelType w:val="hybridMultilevel"/>
    <w:tmpl w:val="A30A60A8"/>
    <w:lvl w:ilvl="0" w:tplc="0FA6C686">
      <w:numFmt w:val="bullet"/>
      <w:lvlText w:val="−"/>
      <w:lvlJc w:val="left"/>
      <w:pPr>
        <w:ind w:left="1060" w:hanging="70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175FC"/>
    <w:multiLevelType w:val="multilevel"/>
    <w:tmpl w:val="50BA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2F3565"/>
    <w:multiLevelType w:val="hybridMultilevel"/>
    <w:tmpl w:val="24982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E1C18"/>
    <w:multiLevelType w:val="multilevel"/>
    <w:tmpl w:val="04B2A0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4">
    <w:nsid w:val="52750E49"/>
    <w:multiLevelType w:val="hybridMultilevel"/>
    <w:tmpl w:val="631E0E18"/>
    <w:lvl w:ilvl="0" w:tplc="F8E27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F1B41"/>
    <w:multiLevelType w:val="hybridMultilevel"/>
    <w:tmpl w:val="BDA62122"/>
    <w:lvl w:ilvl="0" w:tplc="F8E27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705A3"/>
    <w:multiLevelType w:val="multilevel"/>
    <w:tmpl w:val="04B2A0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7">
    <w:nsid w:val="62831056"/>
    <w:multiLevelType w:val="hybridMultilevel"/>
    <w:tmpl w:val="155253CE"/>
    <w:lvl w:ilvl="0" w:tplc="F8E27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2A2E04"/>
    <w:multiLevelType w:val="hybridMultilevel"/>
    <w:tmpl w:val="3D02030C"/>
    <w:lvl w:ilvl="0" w:tplc="F8E2790E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4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</w:abstractNum>
  <w:abstractNum w:abstractNumId="19">
    <w:nsid w:val="6DE252AC"/>
    <w:multiLevelType w:val="hybridMultilevel"/>
    <w:tmpl w:val="2C04F27C"/>
    <w:lvl w:ilvl="0" w:tplc="F8E27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F5BE6"/>
    <w:multiLevelType w:val="hybridMultilevel"/>
    <w:tmpl w:val="A8F0B004"/>
    <w:lvl w:ilvl="0" w:tplc="F8E27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3"/>
  </w:num>
  <w:num w:numId="5">
    <w:abstractNumId w:val="18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4"/>
  </w:num>
  <w:num w:numId="11">
    <w:abstractNumId w:val="2"/>
  </w:num>
  <w:num w:numId="12">
    <w:abstractNumId w:val="6"/>
  </w:num>
  <w:num w:numId="13">
    <w:abstractNumId w:val="0"/>
  </w:num>
  <w:num w:numId="14">
    <w:abstractNumId w:val="9"/>
  </w:num>
  <w:num w:numId="15">
    <w:abstractNumId w:val="15"/>
  </w:num>
  <w:num w:numId="16">
    <w:abstractNumId w:val="14"/>
  </w:num>
  <w:num w:numId="17">
    <w:abstractNumId w:val="19"/>
  </w:num>
  <w:num w:numId="18">
    <w:abstractNumId w:val="7"/>
  </w:num>
  <w:num w:numId="19">
    <w:abstractNumId w:val="10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64"/>
    <w:rsid w:val="00004F99"/>
    <w:rsid w:val="000E39D1"/>
    <w:rsid w:val="00182A09"/>
    <w:rsid w:val="001B29BA"/>
    <w:rsid w:val="001E7335"/>
    <w:rsid w:val="00224FF1"/>
    <w:rsid w:val="002E68B1"/>
    <w:rsid w:val="004133AA"/>
    <w:rsid w:val="004E47D6"/>
    <w:rsid w:val="00693C8B"/>
    <w:rsid w:val="006C2A11"/>
    <w:rsid w:val="00792357"/>
    <w:rsid w:val="007974FB"/>
    <w:rsid w:val="00882664"/>
    <w:rsid w:val="00936C64"/>
    <w:rsid w:val="009D4FB2"/>
    <w:rsid w:val="00A358B6"/>
    <w:rsid w:val="00B76833"/>
    <w:rsid w:val="00BD09AB"/>
    <w:rsid w:val="00C7691B"/>
    <w:rsid w:val="00C90C1D"/>
    <w:rsid w:val="00D0618F"/>
    <w:rsid w:val="00F47908"/>
    <w:rsid w:val="00F72BE4"/>
    <w:rsid w:val="00FB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8F9F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74F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olo4">
    <w:name w:val="heading 4"/>
    <w:basedOn w:val="Normale"/>
    <w:link w:val="Titolo4Carattere"/>
    <w:uiPriority w:val="9"/>
    <w:qFormat/>
    <w:rsid w:val="00936C64"/>
    <w:pPr>
      <w:widowControl/>
      <w:suppressAutoHyphens w:val="0"/>
      <w:spacing w:before="100" w:beforeAutospacing="1" w:after="100" w:afterAutospacing="1"/>
      <w:outlineLvl w:val="3"/>
    </w:pPr>
    <w:rPr>
      <w:rFonts w:ascii="Times" w:eastAsiaTheme="minorEastAsia" w:hAnsi="Times" w:cstheme="minorBidi"/>
      <w:b/>
      <w:b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atterepredefinitoparagrafo"/>
    <w:link w:val="Titolo4"/>
    <w:uiPriority w:val="9"/>
    <w:rsid w:val="00936C64"/>
    <w:rPr>
      <w:rFonts w:ascii="Times" w:hAnsi="Times"/>
      <w:b/>
      <w:bCs/>
      <w:lang w:val="en-GB"/>
    </w:rPr>
  </w:style>
  <w:style w:type="paragraph" w:styleId="NormaleWeb">
    <w:name w:val="Normal (Web)"/>
    <w:basedOn w:val="Normale"/>
    <w:uiPriority w:val="99"/>
    <w:semiHidden/>
    <w:unhideWhenUsed/>
    <w:rsid w:val="00936C64"/>
    <w:pPr>
      <w:spacing w:before="100" w:beforeAutospacing="1" w:after="100" w:afterAutospacing="1"/>
    </w:pPr>
    <w:rPr>
      <w:rFonts w:ascii="Times" w:hAnsi="Times"/>
    </w:rPr>
  </w:style>
  <w:style w:type="character" w:styleId="Collegamentoipertestuale">
    <w:name w:val="Hyperlink"/>
    <w:basedOn w:val="Caratterepredefinitoparagrafo"/>
    <w:uiPriority w:val="99"/>
    <w:unhideWhenUsed/>
    <w:rsid w:val="00936C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36C64"/>
    <w:pPr>
      <w:widowControl/>
      <w:suppressAutoHyphens w:val="0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36C64"/>
    <w:pPr>
      <w:widowControl/>
      <w:tabs>
        <w:tab w:val="center" w:pos="4986"/>
        <w:tab w:val="right" w:pos="9972"/>
      </w:tabs>
      <w:suppressAutoHyphens w:val="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36C64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936C64"/>
    <w:pPr>
      <w:widowControl/>
      <w:tabs>
        <w:tab w:val="center" w:pos="4986"/>
        <w:tab w:val="right" w:pos="9972"/>
      </w:tabs>
      <w:suppressAutoHyphens w:val="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36C64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C64"/>
    <w:pPr>
      <w:widowControl/>
      <w:suppressAutoHyphens w:val="0"/>
    </w:pPr>
    <w:rPr>
      <w:rFonts w:ascii="Lucida Grande" w:eastAsiaTheme="minorEastAsia" w:hAnsi="Lucida Grande" w:cstheme="minorBid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36C64"/>
    <w:rPr>
      <w:rFonts w:ascii="Lucida Grande" w:hAnsi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74F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olo4">
    <w:name w:val="heading 4"/>
    <w:basedOn w:val="Normale"/>
    <w:link w:val="Titolo4Carattere"/>
    <w:uiPriority w:val="9"/>
    <w:qFormat/>
    <w:rsid w:val="00936C64"/>
    <w:pPr>
      <w:widowControl/>
      <w:suppressAutoHyphens w:val="0"/>
      <w:spacing w:before="100" w:beforeAutospacing="1" w:after="100" w:afterAutospacing="1"/>
      <w:outlineLvl w:val="3"/>
    </w:pPr>
    <w:rPr>
      <w:rFonts w:ascii="Times" w:eastAsiaTheme="minorEastAsia" w:hAnsi="Times" w:cstheme="minorBidi"/>
      <w:b/>
      <w:b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atterepredefinitoparagrafo"/>
    <w:link w:val="Titolo4"/>
    <w:uiPriority w:val="9"/>
    <w:rsid w:val="00936C64"/>
    <w:rPr>
      <w:rFonts w:ascii="Times" w:hAnsi="Times"/>
      <w:b/>
      <w:bCs/>
      <w:lang w:val="en-GB"/>
    </w:rPr>
  </w:style>
  <w:style w:type="paragraph" w:styleId="NormaleWeb">
    <w:name w:val="Normal (Web)"/>
    <w:basedOn w:val="Normale"/>
    <w:uiPriority w:val="99"/>
    <w:semiHidden/>
    <w:unhideWhenUsed/>
    <w:rsid w:val="00936C64"/>
    <w:pPr>
      <w:spacing w:before="100" w:beforeAutospacing="1" w:after="100" w:afterAutospacing="1"/>
    </w:pPr>
    <w:rPr>
      <w:rFonts w:ascii="Times" w:hAnsi="Times"/>
    </w:rPr>
  </w:style>
  <w:style w:type="character" w:styleId="Collegamentoipertestuale">
    <w:name w:val="Hyperlink"/>
    <w:basedOn w:val="Caratterepredefinitoparagrafo"/>
    <w:uiPriority w:val="99"/>
    <w:unhideWhenUsed/>
    <w:rsid w:val="00936C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36C64"/>
    <w:pPr>
      <w:widowControl/>
      <w:suppressAutoHyphens w:val="0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36C64"/>
    <w:pPr>
      <w:widowControl/>
      <w:tabs>
        <w:tab w:val="center" w:pos="4986"/>
        <w:tab w:val="right" w:pos="9972"/>
      </w:tabs>
      <w:suppressAutoHyphens w:val="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36C64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936C64"/>
    <w:pPr>
      <w:widowControl/>
      <w:tabs>
        <w:tab w:val="center" w:pos="4986"/>
        <w:tab w:val="right" w:pos="9972"/>
      </w:tabs>
      <w:suppressAutoHyphens w:val="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36C64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C64"/>
    <w:pPr>
      <w:widowControl/>
      <w:suppressAutoHyphens w:val="0"/>
    </w:pPr>
    <w:rPr>
      <w:rFonts w:ascii="Lucida Grande" w:eastAsiaTheme="minorEastAsia" w:hAnsi="Lucida Grande" w:cstheme="minorBid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36C64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lusminus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2389</Characters>
  <Application>Microsoft Macintosh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Dibut</dc:creator>
  <cp:keywords/>
  <dc:description/>
  <cp:lastModifiedBy>Carmen Dibut</cp:lastModifiedBy>
  <cp:revision>2</cp:revision>
  <cp:lastPrinted>2017-07-10T21:29:00Z</cp:lastPrinted>
  <dcterms:created xsi:type="dcterms:W3CDTF">2017-07-10T21:32:00Z</dcterms:created>
  <dcterms:modified xsi:type="dcterms:W3CDTF">2017-07-10T21:32:00Z</dcterms:modified>
</cp:coreProperties>
</file>