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A8BDC" w14:textId="77777777" w:rsidR="004C27D6" w:rsidRDefault="004C27D6" w:rsidP="004C27D6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25C0BD" wp14:editId="4F38A2DA">
            <wp:extent cx="1396634" cy="139663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li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339" cy="140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E8E83" w14:textId="62ED267E" w:rsidR="007E62B3" w:rsidRPr="003104F6" w:rsidRDefault="007E62B3" w:rsidP="007E62B3">
      <w:pPr>
        <w:rPr>
          <w:b/>
        </w:rPr>
      </w:pPr>
      <w:r w:rsidRPr="00BD53FE">
        <w:rPr>
          <w:b/>
          <w:sz w:val="28"/>
          <w:szCs w:val="28"/>
        </w:rPr>
        <w:t>FAQ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</w:p>
    <w:p w14:paraId="42DDFB66" w14:textId="77777777" w:rsidR="007E62B3" w:rsidRDefault="007E62B3" w:rsidP="007E62B3"/>
    <w:p w14:paraId="590260A7" w14:textId="77777777" w:rsidR="007E62B3" w:rsidRDefault="007E62B3" w:rsidP="007E62B3">
      <w:r>
        <w:t xml:space="preserve">Q. </w:t>
      </w:r>
      <w:r>
        <w:tab/>
        <w:t>What can Bath Home Companions do for me?</w:t>
      </w:r>
    </w:p>
    <w:p w14:paraId="4B42D663" w14:textId="77777777" w:rsidR="007E62B3" w:rsidRDefault="007E62B3" w:rsidP="004C27D6">
      <w:pPr>
        <w:ind w:left="720" w:hanging="720"/>
      </w:pPr>
      <w:r>
        <w:t xml:space="preserve">A. </w:t>
      </w:r>
      <w:r>
        <w:tab/>
        <w:t xml:space="preserve">We offer an in - depth assistance and companion service.  Please see the </w:t>
      </w:r>
      <w:r w:rsidRPr="003104F6">
        <w:rPr>
          <w:u w:val="single"/>
        </w:rPr>
        <w:t>Services</w:t>
      </w:r>
      <w:r>
        <w:t xml:space="preserve"> page for details</w:t>
      </w:r>
    </w:p>
    <w:p w14:paraId="5E276722" w14:textId="77777777" w:rsidR="007E62B3" w:rsidRDefault="007E62B3" w:rsidP="007E62B3"/>
    <w:p w14:paraId="28AC7505" w14:textId="77777777" w:rsidR="007E62B3" w:rsidRDefault="007E62B3" w:rsidP="007E62B3">
      <w:pPr>
        <w:ind w:left="720" w:hanging="720"/>
      </w:pPr>
      <w:r>
        <w:t>Q.</w:t>
      </w:r>
      <w:r>
        <w:tab/>
        <w:t>How long do visits last?</w:t>
      </w:r>
    </w:p>
    <w:p w14:paraId="7B120958" w14:textId="77777777" w:rsidR="007E62B3" w:rsidRDefault="007E62B3" w:rsidP="007E62B3">
      <w:pPr>
        <w:ind w:left="720" w:hanging="720"/>
      </w:pPr>
      <w:r>
        <w:t xml:space="preserve">A. </w:t>
      </w:r>
      <w:r>
        <w:tab/>
        <w:t>Our visits are a minimum of 1 hour to ensure that our time with you will not feel rushed.  Often our clients like us to accompany them on trip which can often last longer.</w:t>
      </w:r>
    </w:p>
    <w:p w14:paraId="7DFD6E93" w14:textId="77777777" w:rsidR="007E62B3" w:rsidRDefault="007E62B3" w:rsidP="007E62B3">
      <w:pPr>
        <w:ind w:left="720" w:hanging="720"/>
      </w:pPr>
      <w:r>
        <w:t xml:space="preserve"> </w:t>
      </w:r>
    </w:p>
    <w:p w14:paraId="7E87F61C" w14:textId="77777777" w:rsidR="007E62B3" w:rsidRDefault="007E62B3" w:rsidP="007E62B3">
      <w:pPr>
        <w:ind w:left="720" w:hanging="720"/>
      </w:pPr>
      <w:r>
        <w:t>Q.</w:t>
      </w:r>
      <w:r>
        <w:tab/>
        <w:t>How often can I have visits?</w:t>
      </w:r>
    </w:p>
    <w:p w14:paraId="40F981FD" w14:textId="77777777" w:rsidR="007E62B3" w:rsidRDefault="007E62B3" w:rsidP="007E62B3">
      <w:pPr>
        <w:ind w:left="720" w:hanging="720"/>
      </w:pPr>
      <w:r>
        <w:t>A.</w:t>
      </w:r>
      <w:r>
        <w:tab/>
        <w:t>Some people have visits once a week, others two or three times a day.  We will discuss your requirements with you on an ongoing basis.</w:t>
      </w:r>
    </w:p>
    <w:p w14:paraId="3EFC9D74" w14:textId="77777777" w:rsidR="007E62B3" w:rsidRDefault="007E62B3" w:rsidP="007E62B3">
      <w:pPr>
        <w:ind w:left="720" w:hanging="720"/>
      </w:pPr>
    </w:p>
    <w:p w14:paraId="7C313D1C" w14:textId="77777777" w:rsidR="007E62B3" w:rsidRDefault="007E62B3" w:rsidP="007E62B3">
      <w:pPr>
        <w:ind w:left="720" w:hanging="720"/>
      </w:pPr>
      <w:r>
        <w:t>Q.</w:t>
      </w:r>
      <w:r>
        <w:tab/>
        <w:t>How do I arrange a visit?</w:t>
      </w:r>
    </w:p>
    <w:p w14:paraId="08025070" w14:textId="1DC2A9CE" w:rsidR="007E62B3" w:rsidRDefault="007E62B3" w:rsidP="007E62B3">
      <w:pPr>
        <w:ind w:left="720" w:hanging="720"/>
      </w:pPr>
      <w:r>
        <w:t>A.</w:t>
      </w:r>
      <w:r>
        <w:tab/>
        <w:t>Initially we will arrange to visit you to discuss your requirements.  If yo</w:t>
      </w:r>
      <w:r w:rsidR="006F4193">
        <w:t xml:space="preserve">u would like a regular visit, </w:t>
      </w:r>
      <w:r>
        <w:t>we will talk through the best time and day for you.  Ad hoc visits can be arranged by telephoning the office.</w:t>
      </w:r>
    </w:p>
    <w:p w14:paraId="5BD49681" w14:textId="77777777" w:rsidR="007E62B3" w:rsidRDefault="007E62B3" w:rsidP="007E62B3">
      <w:pPr>
        <w:ind w:left="720" w:hanging="720"/>
      </w:pPr>
    </w:p>
    <w:p w14:paraId="059EA716" w14:textId="77777777" w:rsidR="007E62B3" w:rsidRDefault="007E62B3" w:rsidP="007E62B3">
      <w:pPr>
        <w:ind w:left="720" w:hanging="720"/>
      </w:pPr>
      <w:r>
        <w:t>Q.</w:t>
      </w:r>
      <w:r>
        <w:tab/>
        <w:t>I require help for just a couple of weeks while my family are away – are you able to help?</w:t>
      </w:r>
    </w:p>
    <w:p w14:paraId="327CB0C3" w14:textId="77777777" w:rsidR="007E62B3" w:rsidRDefault="007E62B3" w:rsidP="007E62B3">
      <w:pPr>
        <w:ind w:left="720" w:hanging="720"/>
      </w:pPr>
      <w:r>
        <w:t>A.</w:t>
      </w:r>
      <w:r>
        <w:tab/>
        <w:t>Yes – we can offer assistance for short or long-term contracts.</w:t>
      </w:r>
    </w:p>
    <w:p w14:paraId="74960466" w14:textId="77777777" w:rsidR="007E62B3" w:rsidRDefault="007E62B3" w:rsidP="007E62B3">
      <w:pPr>
        <w:ind w:left="720" w:hanging="720"/>
      </w:pPr>
    </w:p>
    <w:p w14:paraId="3A33BBE9" w14:textId="77777777" w:rsidR="007E62B3" w:rsidRDefault="007E62B3" w:rsidP="007E62B3">
      <w:pPr>
        <w:ind w:left="720" w:hanging="720"/>
      </w:pPr>
      <w:r>
        <w:t>Q.</w:t>
      </w:r>
      <w:r>
        <w:tab/>
        <w:t>How do I pay for visits?</w:t>
      </w:r>
    </w:p>
    <w:p w14:paraId="6DBCA10C" w14:textId="77777777" w:rsidR="007E62B3" w:rsidRDefault="007E62B3" w:rsidP="007E62B3">
      <w:pPr>
        <w:ind w:left="720" w:hanging="720"/>
      </w:pPr>
      <w:r>
        <w:t>A.</w:t>
      </w:r>
      <w:r>
        <w:tab/>
        <w:t xml:space="preserve">Visits are invoiced on a weekly basis and should be settled within 7 days.  </w:t>
      </w:r>
    </w:p>
    <w:p w14:paraId="787B4D88" w14:textId="77777777" w:rsidR="007E62B3" w:rsidRDefault="007E62B3" w:rsidP="007E62B3">
      <w:pPr>
        <w:ind w:left="720" w:hanging="720"/>
      </w:pPr>
    </w:p>
    <w:p w14:paraId="2D5A4422" w14:textId="77777777" w:rsidR="007E62B3" w:rsidRDefault="007E62B3" w:rsidP="007E62B3">
      <w:pPr>
        <w:ind w:left="720" w:hanging="720"/>
      </w:pPr>
      <w:r>
        <w:t xml:space="preserve">Q. </w:t>
      </w:r>
      <w:r>
        <w:tab/>
        <w:t>What if I ask a companion to pick up some shopping for me?</w:t>
      </w:r>
    </w:p>
    <w:p w14:paraId="7AF48B37" w14:textId="77777777" w:rsidR="007E62B3" w:rsidRDefault="007E62B3" w:rsidP="007E62B3">
      <w:pPr>
        <w:ind w:left="720" w:hanging="720"/>
      </w:pPr>
      <w:r>
        <w:t>A.</w:t>
      </w:r>
      <w:r>
        <w:tab/>
        <w:t>This would be billed at the same time as the weekly invoice, with accompanying receipts.</w:t>
      </w:r>
    </w:p>
    <w:p w14:paraId="128DA608" w14:textId="77777777" w:rsidR="007E62B3" w:rsidRDefault="007E62B3" w:rsidP="007E62B3">
      <w:pPr>
        <w:ind w:left="720" w:hanging="720"/>
      </w:pPr>
    </w:p>
    <w:p w14:paraId="5F274DDB" w14:textId="77777777" w:rsidR="007E62B3" w:rsidRDefault="007E62B3" w:rsidP="007E62B3">
      <w:pPr>
        <w:ind w:left="720" w:hanging="720"/>
      </w:pPr>
      <w:r>
        <w:t>Q.</w:t>
      </w:r>
      <w:r>
        <w:tab/>
        <w:t>What happens if I become ill or need medical advice or help?</w:t>
      </w:r>
    </w:p>
    <w:p w14:paraId="4C380D07" w14:textId="649F1191" w:rsidR="005743B2" w:rsidRDefault="007E62B3" w:rsidP="005743B2">
      <w:pPr>
        <w:ind w:left="720" w:hanging="720"/>
      </w:pPr>
      <w:r>
        <w:t>A.</w:t>
      </w:r>
      <w:r>
        <w:tab/>
        <w:t>By establishing a close relationship with you, we are often able to see potential health issues. With your consent, we will liaise with family, doctors and community health services.</w:t>
      </w:r>
    </w:p>
    <w:p w14:paraId="71EBAAA4" w14:textId="77777777" w:rsidR="007E62B3" w:rsidRDefault="007E62B3" w:rsidP="007E62B3">
      <w:pPr>
        <w:ind w:left="720" w:hanging="720"/>
      </w:pPr>
    </w:p>
    <w:p w14:paraId="78FE5674" w14:textId="77777777" w:rsidR="007E62B3" w:rsidRDefault="007E62B3" w:rsidP="007E62B3">
      <w:r>
        <w:t>Q.</w:t>
      </w:r>
      <w:r>
        <w:tab/>
        <w:t>What if my needs change and I require personal or nursing care?</w:t>
      </w:r>
    </w:p>
    <w:p w14:paraId="5047A13E" w14:textId="77777777" w:rsidR="007E62B3" w:rsidRDefault="007E62B3" w:rsidP="007E62B3">
      <w:pPr>
        <w:ind w:left="720" w:hanging="720"/>
      </w:pPr>
      <w:r>
        <w:t>A.</w:t>
      </w:r>
      <w:r>
        <w:tab/>
        <w:t>We will help you discuss your requirements going forward with your doctor, medical practice and family</w:t>
      </w:r>
    </w:p>
    <w:p w14:paraId="6701A029" w14:textId="77777777" w:rsidR="007E62B3" w:rsidRDefault="007E62B3" w:rsidP="007E62B3"/>
    <w:p w14:paraId="446A4087" w14:textId="77777777" w:rsidR="007E62B3" w:rsidRDefault="007E62B3" w:rsidP="007E62B3">
      <w:pPr>
        <w:ind w:left="720" w:hanging="720"/>
      </w:pPr>
      <w:r>
        <w:t>Q.</w:t>
      </w:r>
      <w:r>
        <w:tab/>
        <w:t>Can I cancel a visit without incurring costs?</w:t>
      </w:r>
    </w:p>
    <w:p w14:paraId="3B3A49A5" w14:textId="3B3E7E9F" w:rsidR="007E62B3" w:rsidRDefault="007E62B3" w:rsidP="007E62B3">
      <w:pPr>
        <w:ind w:left="720" w:hanging="720"/>
      </w:pPr>
      <w:r>
        <w:t>A.</w:t>
      </w:r>
      <w:r>
        <w:tab/>
        <w:t>We require 48 hours</w:t>
      </w:r>
      <w:r w:rsidR="004C27D6">
        <w:t>’</w:t>
      </w:r>
      <w:r>
        <w:t xml:space="preserve"> notice if you wish to cancel a visit, otherwise the full cost will be payable.</w:t>
      </w:r>
    </w:p>
    <w:p w14:paraId="4628072C" w14:textId="4571DB4A" w:rsidR="007E62B3" w:rsidRDefault="007E62B3" w:rsidP="007E62B3">
      <w:pPr>
        <w:ind w:left="720" w:hanging="720"/>
      </w:pPr>
    </w:p>
    <w:p w14:paraId="3BF68A23" w14:textId="7C1E3BE6" w:rsidR="005743B2" w:rsidRDefault="005743B2" w:rsidP="007E62B3">
      <w:pPr>
        <w:ind w:left="720" w:hanging="720"/>
      </w:pPr>
    </w:p>
    <w:p w14:paraId="2EECE8EE" w14:textId="77777777" w:rsidR="005743B2" w:rsidRDefault="005743B2" w:rsidP="007E62B3">
      <w:pPr>
        <w:ind w:left="720" w:hanging="720"/>
      </w:pPr>
    </w:p>
    <w:p w14:paraId="08A800B9" w14:textId="77777777" w:rsidR="007E62B3" w:rsidRDefault="007E62B3" w:rsidP="007E62B3">
      <w:pPr>
        <w:ind w:left="720" w:hanging="720"/>
      </w:pPr>
      <w:r>
        <w:lastRenderedPageBreak/>
        <w:t>Q.</w:t>
      </w:r>
      <w:r>
        <w:tab/>
        <w:t>Will you hold my keys securely?</w:t>
      </w:r>
    </w:p>
    <w:p w14:paraId="3030759A" w14:textId="77777777" w:rsidR="007E62B3" w:rsidRDefault="007E62B3" w:rsidP="007E62B3">
      <w:pPr>
        <w:ind w:left="720" w:hanging="720"/>
      </w:pPr>
      <w:r>
        <w:t>A.</w:t>
      </w:r>
      <w:r>
        <w:tab/>
        <w:t>Keys, keycode number and alarm codes are stored securely, unnamed and confidential.  We will ask you to sign a ‘Key Release Form’ that we will also sign, to confirm confidentiality and security.</w:t>
      </w:r>
    </w:p>
    <w:p w14:paraId="4E1C57DB" w14:textId="77777777" w:rsidR="007E62B3" w:rsidRDefault="007E62B3" w:rsidP="007E62B3">
      <w:pPr>
        <w:ind w:left="720" w:hanging="720"/>
      </w:pPr>
    </w:p>
    <w:p w14:paraId="30634E44" w14:textId="77777777" w:rsidR="007E62B3" w:rsidRDefault="007E62B3" w:rsidP="007E62B3">
      <w:pPr>
        <w:ind w:left="720" w:hanging="720"/>
      </w:pPr>
      <w:r>
        <w:t>Q.</w:t>
      </w:r>
      <w:r>
        <w:tab/>
        <w:t>Will you keep information about me secure and confidential?</w:t>
      </w:r>
    </w:p>
    <w:p w14:paraId="6CBE5B25" w14:textId="77777777" w:rsidR="007E62B3" w:rsidRDefault="007E62B3" w:rsidP="007E62B3">
      <w:pPr>
        <w:ind w:left="720" w:hanging="720"/>
      </w:pPr>
      <w:r>
        <w:t>A.</w:t>
      </w:r>
      <w:r>
        <w:tab/>
        <w:t xml:space="preserve">We abide by the GDPR and will ensure that your data is stored and handled in line with regulations.  We will provide you with a copy of our </w:t>
      </w:r>
      <w:r w:rsidRPr="006B6D06">
        <w:rPr>
          <w:u w:val="single"/>
        </w:rPr>
        <w:t>Privacy Notice.</w:t>
      </w:r>
    </w:p>
    <w:p w14:paraId="5DBB8F7A" w14:textId="77777777" w:rsidR="007E62B3" w:rsidRDefault="007E62B3" w:rsidP="007E62B3">
      <w:pPr>
        <w:ind w:left="720" w:hanging="720"/>
      </w:pPr>
    </w:p>
    <w:p w14:paraId="7F7C3107" w14:textId="77777777" w:rsidR="007E62B3" w:rsidRDefault="007E62B3" w:rsidP="007E62B3">
      <w:pPr>
        <w:ind w:left="720" w:hanging="720"/>
      </w:pPr>
    </w:p>
    <w:p w14:paraId="5A71E775" w14:textId="77777777" w:rsidR="007E62B3" w:rsidRDefault="007E62B3" w:rsidP="007E62B3"/>
    <w:p w14:paraId="5EC94E8A" w14:textId="77777777" w:rsidR="007E62B3" w:rsidRDefault="007E62B3" w:rsidP="007E62B3"/>
    <w:p w14:paraId="6BD6F892" w14:textId="77777777" w:rsidR="00BF24CD" w:rsidRDefault="00BF24CD">
      <w:bookmarkStart w:id="0" w:name="_GoBack"/>
      <w:bookmarkEnd w:id="0"/>
    </w:p>
    <w:sectPr w:rsidR="00BF24CD" w:rsidSect="005743B2">
      <w:footerReference w:type="default" r:id="rId7"/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E9BD" w14:textId="77777777" w:rsidR="00952896" w:rsidRDefault="00952896" w:rsidP="00703D3A">
      <w:r>
        <w:separator/>
      </w:r>
    </w:p>
  </w:endnote>
  <w:endnote w:type="continuationSeparator" w:id="0">
    <w:p w14:paraId="55E0699B" w14:textId="77777777" w:rsidR="00952896" w:rsidRDefault="00952896" w:rsidP="0070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B343" w14:textId="3DD9BBFD" w:rsidR="00703D3A" w:rsidRDefault="00703D3A" w:rsidP="00703D3A">
    <w:pPr>
      <w:pStyle w:val="Footer"/>
      <w:jc w:val="center"/>
    </w:pPr>
    <w:r>
      <w:t>Bath Home Companions Ltd    Reg. No. 05817469    Tel:  01225 338165 or 07773 331510</w:t>
    </w:r>
  </w:p>
  <w:p w14:paraId="2629F946" w14:textId="2669A488" w:rsidR="00703D3A" w:rsidRDefault="00703D3A">
    <w:pPr>
      <w:pStyle w:val="Footer"/>
    </w:pPr>
  </w:p>
  <w:p w14:paraId="1E8DA088" w14:textId="77777777" w:rsidR="00703D3A" w:rsidRDefault="00703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9017" w14:textId="77777777" w:rsidR="00952896" w:rsidRDefault="00952896" w:rsidP="00703D3A">
      <w:r>
        <w:separator/>
      </w:r>
    </w:p>
  </w:footnote>
  <w:footnote w:type="continuationSeparator" w:id="0">
    <w:p w14:paraId="7E8A5B30" w14:textId="77777777" w:rsidR="00952896" w:rsidRDefault="00952896" w:rsidP="0070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3"/>
    <w:rsid w:val="00436582"/>
    <w:rsid w:val="004C27D6"/>
    <w:rsid w:val="005743B2"/>
    <w:rsid w:val="006F4193"/>
    <w:rsid w:val="00703D3A"/>
    <w:rsid w:val="007E62B3"/>
    <w:rsid w:val="00952896"/>
    <w:rsid w:val="00B121C3"/>
    <w:rsid w:val="00BF24CD"/>
    <w:rsid w:val="00D524D6"/>
    <w:rsid w:val="00E3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581A4"/>
  <w14:defaultImageDpi w14:val="32767"/>
  <w15:chartTrackingRefBased/>
  <w15:docId w15:val="{B4DE2865-467E-7D44-8513-100F7702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D3A"/>
  </w:style>
  <w:style w:type="paragraph" w:styleId="Footer">
    <w:name w:val="footer"/>
    <w:basedOn w:val="Normal"/>
    <w:link w:val="FooterChar"/>
    <w:uiPriority w:val="99"/>
    <w:unhideWhenUsed/>
    <w:rsid w:val="00703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Harriss</dc:creator>
  <cp:keywords/>
  <dc:description/>
  <cp:lastModifiedBy>Madeline Harriss</cp:lastModifiedBy>
  <cp:revision>5</cp:revision>
  <cp:lastPrinted>2018-09-06T08:20:00Z</cp:lastPrinted>
  <dcterms:created xsi:type="dcterms:W3CDTF">2018-07-09T14:31:00Z</dcterms:created>
  <dcterms:modified xsi:type="dcterms:W3CDTF">2018-09-06T08:20:00Z</dcterms:modified>
</cp:coreProperties>
</file>