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Default"/>
        <w:bidi w:val="0"/>
        <w:spacing w:line="280" w:lineRule="atLeast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Times" w:hAnsi="Times"/>
          <w:sz w:val="24"/>
          <w:szCs w:val="24"/>
          <w:rtl w:val="0"/>
        </w:rPr>
        <w:drawing>
          <wp:inline distT="0" distB="0" distL="0" distR="0">
            <wp:extent cx="9253400" cy="5313921"/>
            <wp:effectExtent l="0" t="0" r="0" b="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age1image256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53400" cy="531392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Times" w:hAnsi="Times"/>
          <w:sz w:val="24"/>
          <w:szCs w:val="24"/>
          <w:rtl w:val="0"/>
        </w:rPr>
        <w:t xml:space="preserve"> </w:t>
      </w:r>
    </w:p>
    <w:sectPr>
      <w:headerReference w:type="default" r:id="rId5"/>
      <w:footerReference w:type="default" r:id="rId6"/>
      <w:pgSz w:w="16840" w:h="11900" w:orient="landscape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Time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2.png"/></Relationships>

</file>

<file path=word/theme/theme1.xml><?xml version="1.0" encoding="utf-8"?>
<a:theme xmlns:a="http://schemas.openxmlformats.org/drawingml/2006/main" xmlns:r="http://schemas.openxmlformats.org/officeDocument/2006/relationships" name="BlankLandscape">
  <a:themeElements>
    <a:clrScheme name="BlankLandscape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Landscap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Landscap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