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7C180" w14:textId="1FEAEB75" w:rsidR="007333CF" w:rsidRDefault="00A47D29" w:rsidP="00C501AC">
      <w:pPr>
        <w:tabs>
          <w:tab w:val="right" w:pos="10216"/>
        </w:tabs>
        <w:spacing w:after="1522"/>
        <w:ind w:left="-60"/>
        <w:jc w:val="right"/>
      </w:pPr>
      <w:r>
        <w:rPr>
          <w:noProof/>
        </w:rPr>
        <w:drawing>
          <wp:inline distT="0" distB="0" distL="0" distR="0" wp14:anchorId="62FAE366" wp14:editId="4DF2A1D6">
            <wp:extent cx="2495550" cy="646687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4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1AC">
        <w:rPr>
          <w:sz w:val="34"/>
        </w:rPr>
        <w:t xml:space="preserve">                 </w:t>
      </w:r>
      <w:r w:rsidR="00C501AC">
        <w:rPr>
          <w:noProof/>
          <w:sz w:val="34"/>
        </w:rPr>
        <w:drawing>
          <wp:inline distT="0" distB="0" distL="0" distR="0" wp14:anchorId="2F120776" wp14:editId="022D201A">
            <wp:extent cx="3200400" cy="7193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xa-uk-b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ab/>
      </w:r>
      <w:r w:rsidR="00C501AC">
        <w:rPr>
          <w:sz w:val="34"/>
        </w:rPr>
        <w:br/>
      </w:r>
      <w:r>
        <w:rPr>
          <w:sz w:val="34"/>
        </w:rPr>
        <w:t>Certificate of Insurance</w:t>
      </w:r>
    </w:p>
    <w:p w14:paraId="764736F2" w14:textId="77777777" w:rsidR="007333CF" w:rsidRDefault="00A47D29">
      <w:pPr>
        <w:spacing w:after="216"/>
      </w:pPr>
      <w:r>
        <w:rPr>
          <w:b/>
          <w:sz w:val="20"/>
        </w:rPr>
        <w:t>Issue date: 16 September 2017</w:t>
      </w:r>
    </w:p>
    <w:p w14:paraId="2513CE0A" w14:textId="77777777" w:rsidR="007333CF" w:rsidRDefault="00A47D29">
      <w:pPr>
        <w:spacing w:after="246"/>
        <w:ind w:left="-5" w:hanging="10"/>
      </w:pPr>
      <w:r>
        <w:rPr>
          <w:sz w:val="20"/>
        </w:rPr>
        <w:t xml:space="preserve">Simply Business certifies that the information for </w:t>
      </w:r>
      <w:proofErr w:type="spellStart"/>
      <w:r>
        <w:rPr>
          <w:sz w:val="20"/>
        </w:rPr>
        <w:t>williamsedgewick</w:t>
      </w:r>
      <w:proofErr w:type="spellEnd"/>
      <w:r>
        <w:rPr>
          <w:sz w:val="20"/>
        </w:rPr>
        <w:t xml:space="preserve"> Developments Ltd shown here is correct, as of the issue date above. </w:t>
      </w:r>
    </w:p>
    <w:p w14:paraId="03D40D4F" w14:textId="77777777" w:rsidR="007333CF" w:rsidRDefault="00A47D29">
      <w:pPr>
        <w:spacing w:after="386"/>
        <w:ind w:left="-5" w:hanging="10"/>
      </w:pPr>
      <w:r>
        <w:rPr>
          <w:sz w:val="20"/>
        </w:rPr>
        <w:t>For full policy terms and conditions, please refer to the policy wording document.</w:t>
      </w:r>
    </w:p>
    <w:tbl>
      <w:tblPr>
        <w:tblStyle w:val="TableGrid"/>
        <w:tblW w:w="10318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39"/>
        <w:gridCol w:w="5079"/>
      </w:tblGrid>
      <w:tr w:rsidR="007333CF" w14:paraId="1B34D494" w14:textId="77777777">
        <w:trPr>
          <w:trHeight w:val="58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90F4199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Company name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5489BC" w14:textId="77777777" w:rsidR="007333CF" w:rsidRDefault="00A47D29">
            <w:proofErr w:type="spellStart"/>
            <w:r>
              <w:rPr>
                <w:sz w:val="20"/>
              </w:rPr>
              <w:t>williamsedgewick</w:t>
            </w:r>
            <w:proofErr w:type="spellEnd"/>
            <w:r>
              <w:rPr>
                <w:sz w:val="20"/>
              </w:rPr>
              <w:t xml:space="preserve"> Developments Ltd</w:t>
            </w:r>
          </w:p>
        </w:tc>
      </w:tr>
      <w:tr w:rsidR="007333CF" w14:paraId="4E5104D5" w14:textId="77777777">
        <w:trPr>
          <w:trHeight w:val="58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4CBFF17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Policy number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1060094" w14:textId="77777777" w:rsidR="007333CF" w:rsidRDefault="00A47D29">
            <w:r>
              <w:rPr>
                <w:sz w:val="20"/>
              </w:rPr>
              <w:t>AXBI1206804XB</w:t>
            </w:r>
          </w:p>
        </w:tc>
      </w:tr>
      <w:tr w:rsidR="007333CF" w14:paraId="3A6CE220" w14:textId="77777777">
        <w:trPr>
          <w:trHeight w:val="58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333BC5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Trade/Business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988A69E" w14:textId="77777777" w:rsidR="007333CF" w:rsidRDefault="00A47D29">
            <w:r>
              <w:rPr>
                <w:sz w:val="20"/>
              </w:rPr>
              <w:t>Builder</w:t>
            </w:r>
          </w:p>
        </w:tc>
      </w:tr>
      <w:tr w:rsidR="007333CF" w14:paraId="5571F0BE" w14:textId="77777777">
        <w:trPr>
          <w:trHeight w:val="58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E2BC096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Public liability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8827F6" w14:textId="77777777" w:rsidR="007333CF" w:rsidRDefault="00A47D29" w:rsidP="002C48D3">
            <w:r>
              <w:rPr>
                <w:sz w:val="20"/>
              </w:rPr>
              <w:t>up to £</w:t>
            </w:r>
            <w:r w:rsidR="002C48D3">
              <w:rPr>
                <w:sz w:val="20"/>
              </w:rPr>
              <w:t>2</w:t>
            </w:r>
            <w:r>
              <w:rPr>
                <w:sz w:val="20"/>
              </w:rPr>
              <w:t>,000,000</w:t>
            </w:r>
          </w:p>
        </w:tc>
      </w:tr>
      <w:tr w:rsidR="007333CF" w14:paraId="55EA3FDD" w14:textId="77777777">
        <w:trPr>
          <w:trHeight w:val="58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F2D83EA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Employers liability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02A6825" w14:textId="77777777" w:rsidR="007333CF" w:rsidRDefault="00A47D29">
            <w:r>
              <w:rPr>
                <w:sz w:val="20"/>
              </w:rPr>
              <w:t>up to £10,000,000</w:t>
            </w:r>
          </w:p>
        </w:tc>
      </w:tr>
      <w:tr w:rsidR="007333CF" w14:paraId="5B66104B" w14:textId="77777777">
        <w:trPr>
          <w:trHeight w:val="58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6A0D4C2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Policy start date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30ED74A" w14:textId="6CE3DCA8" w:rsidR="007333CF" w:rsidRDefault="00A47D29" w:rsidP="00A47D29">
            <w:r>
              <w:rPr>
                <w:sz w:val="20"/>
              </w:rPr>
              <w:t xml:space="preserve">16 </w:t>
            </w:r>
            <w:r w:rsidR="00C501AC">
              <w:rPr>
                <w:sz w:val="20"/>
              </w:rPr>
              <w:t>September</w:t>
            </w:r>
            <w:r>
              <w:rPr>
                <w:sz w:val="20"/>
              </w:rPr>
              <w:t xml:space="preserve"> 2017</w:t>
            </w:r>
          </w:p>
        </w:tc>
      </w:tr>
      <w:tr w:rsidR="007333CF" w14:paraId="76FE1ABB" w14:textId="77777777">
        <w:trPr>
          <w:trHeight w:val="590"/>
        </w:trPr>
        <w:tc>
          <w:tcPr>
            <w:tcW w:w="5239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  <w:vAlign w:val="center"/>
          </w:tcPr>
          <w:p w14:paraId="758BE1FD" w14:textId="77777777" w:rsidR="007333CF" w:rsidRDefault="00A47D29">
            <w:pPr>
              <w:ind w:left="80"/>
            </w:pPr>
            <w:r>
              <w:rPr>
                <w:b/>
                <w:sz w:val="20"/>
              </w:rPr>
              <w:t>Policy end date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  <w:vAlign w:val="center"/>
          </w:tcPr>
          <w:p w14:paraId="12699176" w14:textId="4D763A95" w:rsidR="007333CF" w:rsidRDefault="00A47D29" w:rsidP="00A47D29">
            <w:r>
              <w:rPr>
                <w:sz w:val="20"/>
              </w:rPr>
              <w:t xml:space="preserve">15 </w:t>
            </w:r>
            <w:r w:rsidR="00C501AC">
              <w:rPr>
                <w:sz w:val="20"/>
              </w:rPr>
              <w:t>September</w:t>
            </w:r>
            <w:r>
              <w:rPr>
                <w:sz w:val="20"/>
              </w:rPr>
              <w:t xml:space="preserve"> 2018</w:t>
            </w:r>
          </w:p>
        </w:tc>
      </w:tr>
    </w:tbl>
    <w:p w14:paraId="0D5460FD" w14:textId="19C5F0DD" w:rsidR="007333CF" w:rsidRDefault="00C501AC">
      <w:pPr>
        <w:spacing w:after="76"/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bookmarkStart w:id="0" w:name="_GoBack"/>
      <w:bookmarkEnd w:id="0"/>
      <w:r w:rsidR="00A47D29">
        <w:rPr>
          <w:noProof/>
        </w:rPr>
        <w:drawing>
          <wp:inline distT="0" distB="0" distL="0" distR="0" wp14:anchorId="70376A27" wp14:editId="18F04B16">
            <wp:extent cx="1143000" cy="44827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D29">
        <w:rPr>
          <w:sz w:val="20"/>
        </w:rPr>
        <w:t xml:space="preserve"> </w:t>
      </w:r>
    </w:p>
    <w:p w14:paraId="7919707F" w14:textId="77777777" w:rsidR="007333CF" w:rsidRDefault="00A47D29">
      <w:pPr>
        <w:spacing w:after="76"/>
        <w:ind w:left="-5" w:hanging="10"/>
      </w:pPr>
      <w:r>
        <w:rPr>
          <w:sz w:val="20"/>
        </w:rPr>
        <w:t xml:space="preserve">Jason </w:t>
      </w:r>
      <w:proofErr w:type="spellStart"/>
      <w:r>
        <w:rPr>
          <w:sz w:val="20"/>
        </w:rPr>
        <w:t>Stockwood</w:t>
      </w:r>
      <w:proofErr w:type="spellEnd"/>
      <w:r>
        <w:rPr>
          <w:sz w:val="20"/>
        </w:rPr>
        <w:t xml:space="preserve"> </w:t>
      </w:r>
    </w:p>
    <w:p w14:paraId="20F7F190" w14:textId="5FEE31C9" w:rsidR="007333CF" w:rsidRDefault="00A47D29" w:rsidP="00C501AC">
      <w:pPr>
        <w:spacing w:after="3309"/>
      </w:pPr>
      <w:r>
        <w:rPr>
          <w:i/>
          <w:sz w:val="20"/>
        </w:rPr>
        <w:t xml:space="preserve">Chief Executive Officer, Simply Business </w:t>
      </w:r>
      <w:r w:rsidR="00C501AC">
        <w:br/>
      </w:r>
      <w:r w:rsidR="00C501AC">
        <w:br/>
      </w:r>
      <w:r w:rsidR="00C501AC"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57D5AA4" wp14:editId="450B22A4">
            <wp:simplePos x="0" y="0"/>
            <wp:positionH relativeFrom="column">
              <wp:posOffset>5999536</wp:posOffset>
            </wp:positionH>
            <wp:positionV relativeFrom="paragraph">
              <wp:posOffset>-66056</wp:posOffset>
            </wp:positionV>
            <wp:extent cx="552450" cy="483822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8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Simply Business is a trading name of </w:t>
      </w:r>
      <w:proofErr w:type="spellStart"/>
      <w:r>
        <w:rPr>
          <w:sz w:val="16"/>
        </w:rPr>
        <w:t>Xbridge</w:t>
      </w:r>
      <w:proofErr w:type="spellEnd"/>
      <w:r>
        <w:rPr>
          <w:sz w:val="16"/>
        </w:rPr>
        <w:t xml:space="preserve"> Limited which is authorised and regulated by the Financial Conduct Authority (Financial Services Registration No: 313348). </w:t>
      </w:r>
      <w:proofErr w:type="spellStart"/>
      <w:r>
        <w:rPr>
          <w:sz w:val="16"/>
        </w:rPr>
        <w:t>Xbridge</w:t>
      </w:r>
      <w:proofErr w:type="spellEnd"/>
      <w:r>
        <w:rPr>
          <w:sz w:val="16"/>
        </w:rPr>
        <w:t xml:space="preserve"> Limited (No: 3967717) has its registered office at 99 Gresham Street, London EC2V 7NG. VAT registration no: 756 9857 98. </w:t>
      </w:r>
    </w:p>
    <w:sectPr w:rsidR="007333CF">
      <w:pgSz w:w="11906" w:h="16838"/>
      <w:pgMar w:top="821" w:right="832" w:bottom="1440" w:left="8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CF"/>
    <w:rsid w:val="002C48D3"/>
    <w:rsid w:val="007333CF"/>
    <w:rsid w:val="00A47D29"/>
    <w:rsid w:val="00C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002F"/>
  <w15:docId w15:val="{30B3042A-845E-4660-8BD0-3CAE649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Insurance</vt:lpstr>
    </vt:vector>
  </TitlesOfParts>
  <Company>diakov.net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Insurance</dc:title>
  <dc:subject/>
  <dc:creator>D!akov RePack</dc:creator>
  <cp:keywords/>
  <cp:lastModifiedBy>Christopher Sedgewick</cp:lastModifiedBy>
  <cp:revision>2</cp:revision>
  <dcterms:created xsi:type="dcterms:W3CDTF">2018-03-30T07:07:00Z</dcterms:created>
  <dcterms:modified xsi:type="dcterms:W3CDTF">2018-03-30T07:07:00Z</dcterms:modified>
</cp:coreProperties>
</file>