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214" w:rsidRDefault="00F12214" w:rsidP="00F12214">
      <w:pPr>
        <w:pStyle w:val="NormalWeb"/>
        <w:spacing w:line="480" w:lineRule="auto"/>
        <w:ind w:firstLine="720"/>
        <w:rPr>
          <w:rFonts w:asciiTheme="minorHAnsi" w:hAnsiTheme="minorHAnsi"/>
          <w:b/>
          <w:bCs/>
        </w:rPr>
      </w:pPr>
      <w:bookmarkStart w:id="0" w:name="_GoBack"/>
      <w:bookmarkEnd w:id="0"/>
    </w:p>
    <w:p w:rsidR="00F12214" w:rsidRDefault="00F12214" w:rsidP="00F12214">
      <w:pPr>
        <w:pStyle w:val="NormalWeb"/>
        <w:spacing w:line="480" w:lineRule="auto"/>
        <w:ind w:firstLine="720"/>
        <w:rPr>
          <w:rFonts w:asciiTheme="minorHAnsi" w:hAnsiTheme="minorHAnsi"/>
          <w:b/>
          <w:bCs/>
        </w:rPr>
      </w:pPr>
    </w:p>
    <w:p w:rsidR="00FE27BC" w:rsidRPr="00F12214" w:rsidRDefault="00F12214" w:rsidP="00F12214">
      <w:pPr>
        <w:pStyle w:val="NormalWeb"/>
        <w:spacing w:line="480" w:lineRule="auto"/>
        <w:ind w:firstLine="720"/>
        <w:rPr>
          <w:rFonts w:asciiTheme="minorHAnsi" w:hAnsiTheme="minorHAnsi"/>
          <w:b/>
          <w:bCs/>
        </w:rPr>
      </w:pPr>
      <w:r w:rsidRPr="00F12214">
        <w:rPr>
          <w:rFonts w:asciiTheme="minorHAnsi" w:hAnsiTheme="minorHAnsi"/>
          <w:b/>
          <w:bCs/>
        </w:rPr>
        <w:t>Terms and Conditions</w:t>
      </w:r>
      <w:r>
        <w:rPr>
          <w:rFonts w:asciiTheme="minorHAnsi" w:hAnsiTheme="minorHAnsi"/>
          <w:b/>
          <w:bCs/>
          <w:noProof/>
        </w:rPr>
        <w:t xml:space="preserve"> </w:t>
      </w:r>
      <w:r>
        <w:rPr>
          <w:rFonts w:asciiTheme="minorHAnsi" w:hAnsiTheme="minorHAnsi"/>
          <w:b/>
          <w:bCs/>
          <w:noProof/>
        </w:rPr>
        <w:drawing>
          <wp:anchor distT="0" distB="0" distL="114300" distR="114300" simplePos="0" relativeHeight="251658240" behindDoc="0" locked="0" layoutInCell="1" allowOverlap="1">
            <wp:simplePos x="2324100" y="457200"/>
            <wp:positionH relativeFrom="margin">
              <wp:align>right</wp:align>
            </wp:positionH>
            <wp:positionV relativeFrom="margin">
              <wp:align>top</wp:align>
            </wp:positionV>
            <wp:extent cx="1965325" cy="1410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GCC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5325" cy="1410970"/>
                    </a:xfrm>
                    <a:prstGeom prst="rect">
                      <a:avLst/>
                    </a:prstGeom>
                  </pic:spPr>
                </pic:pic>
              </a:graphicData>
            </a:graphic>
          </wp:anchor>
        </w:drawing>
      </w:r>
    </w:p>
    <w:p w:rsidR="00FE27BC" w:rsidRPr="00F12214" w:rsidRDefault="001A6E91" w:rsidP="00F12214">
      <w:pPr>
        <w:pStyle w:val="NormalWeb"/>
        <w:numPr>
          <w:ilvl w:val="0"/>
          <w:numId w:val="20"/>
        </w:numPr>
        <w:spacing w:line="480" w:lineRule="auto"/>
        <w:rPr>
          <w:rFonts w:asciiTheme="minorHAnsi" w:hAnsiTheme="minorHAnsi"/>
          <w:sz w:val="16"/>
          <w:szCs w:val="16"/>
        </w:rPr>
      </w:pPr>
      <w:r w:rsidRPr="00F12214">
        <w:rPr>
          <w:rFonts w:asciiTheme="minorHAnsi" w:hAnsiTheme="minorHAnsi"/>
          <w:sz w:val="16"/>
          <w:szCs w:val="16"/>
        </w:rPr>
        <w:t>Carriage paid on all orders of three cases or more of any items (unless otherwise specified in the product description) and church candles (£120.00 carriage paid).</w:t>
      </w:r>
    </w:p>
    <w:p w:rsidR="00FE27BC" w:rsidRPr="00F12214" w:rsidRDefault="001A6E91" w:rsidP="00F12214">
      <w:pPr>
        <w:pStyle w:val="ListParagraph"/>
        <w:numPr>
          <w:ilvl w:val="0"/>
          <w:numId w:val="20"/>
        </w:numPr>
        <w:spacing w:before="100" w:beforeAutospacing="1" w:after="100" w:afterAutospacing="1" w:line="480" w:lineRule="auto"/>
        <w:rPr>
          <w:rFonts w:eastAsia="Times New Roman" w:cs="Times New Roman"/>
          <w:sz w:val="16"/>
          <w:szCs w:val="16"/>
          <w:lang w:eastAsia="en-GB"/>
        </w:rPr>
      </w:pPr>
      <w:r w:rsidRPr="00F12214">
        <w:rPr>
          <w:rFonts w:eastAsia="Times New Roman" w:cs="Times New Roman"/>
          <w:sz w:val="16"/>
          <w:szCs w:val="16"/>
          <w:lang w:eastAsia="en-GB"/>
        </w:rPr>
        <w:t xml:space="preserve">Standard Mainland UK carriage charges for orders under the minimum carriage paid is £8.00 except for </w:t>
      </w:r>
      <w:r w:rsidR="0014048D" w:rsidRPr="00F12214">
        <w:rPr>
          <w:rFonts w:eastAsia="Times New Roman" w:cs="Times New Roman"/>
          <w:sz w:val="16"/>
          <w:szCs w:val="16"/>
          <w:lang w:eastAsia="en-GB"/>
        </w:rPr>
        <w:t>Central</w:t>
      </w:r>
      <w:r w:rsidRPr="00F12214">
        <w:rPr>
          <w:rFonts w:eastAsia="Times New Roman" w:cs="Times New Roman"/>
          <w:sz w:val="16"/>
          <w:szCs w:val="16"/>
          <w:lang w:eastAsia="en-GB"/>
        </w:rPr>
        <w:t xml:space="preserve"> London when a charge of £6.00 will be made.</w:t>
      </w:r>
      <w:r w:rsidR="00EA4B92" w:rsidRPr="00F12214">
        <w:rPr>
          <w:rFonts w:eastAsia="Times New Roman" w:cs="Times New Roman"/>
          <w:sz w:val="16"/>
          <w:szCs w:val="16"/>
          <w:lang w:eastAsia="en-GB"/>
        </w:rPr>
        <w:t xml:space="preserve"> (ex</w:t>
      </w:r>
      <w:r w:rsidR="005959A3" w:rsidRPr="00F12214">
        <w:rPr>
          <w:rFonts w:eastAsia="Times New Roman" w:cs="Times New Roman"/>
          <w:sz w:val="16"/>
          <w:szCs w:val="16"/>
          <w:lang w:eastAsia="en-GB"/>
        </w:rPr>
        <w:t>.</w:t>
      </w:r>
      <w:r w:rsidR="00623259" w:rsidRPr="00F12214">
        <w:rPr>
          <w:rFonts w:eastAsia="Times New Roman" w:cs="Times New Roman"/>
          <w:sz w:val="16"/>
          <w:szCs w:val="16"/>
          <w:lang w:eastAsia="en-GB"/>
        </w:rPr>
        <w:t xml:space="preserve"> vat</w:t>
      </w:r>
      <w:r w:rsidR="00EA4B92" w:rsidRPr="00F12214">
        <w:rPr>
          <w:rFonts w:eastAsia="Times New Roman" w:cs="Times New Roman"/>
          <w:sz w:val="16"/>
          <w:szCs w:val="16"/>
          <w:lang w:eastAsia="en-GB"/>
        </w:rPr>
        <w:t>)</w:t>
      </w:r>
    </w:p>
    <w:p w:rsidR="00FE27BC" w:rsidRPr="00F12214" w:rsidRDefault="001A6E91" w:rsidP="00F12214">
      <w:pPr>
        <w:pStyle w:val="ListParagraph"/>
        <w:numPr>
          <w:ilvl w:val="0"/>
          <w:numId w:val="20"/>
        </w:numPr>
        <w:spacing w:before="100" w:beforeAutospacing="1" w:after="100" w:afterAutospacing="1" w:line="480" w:lineRule="auto"/>
        <w:rPr>
          <w:rFonts w:eastAsia="Times New Roman" w:cs="Times New Roman"/>
          <w:sz w:val="16"/>
          <w:szCs w:val="16"/>
          <w:lang w:eastAsia="en-GB"/>
        </w:rPr>
      </w:pPr>
      <w:r w:rsidRPr="00F12214">
        <w:rPr>
          <w:rFonts w:eastAsia="Times New Roman" w:cs="Times New Roman"/>
          <w:sz w:val="16"/>
          <w:szCs w:val="16"/>
          <w:lang w:eastAsia="en-GB"/>
        </w:rPr>
        <w:t>The delivery charge for Highlands &amp; Islands will be quoted for once we have received the order and have shipping weight and volume. Overnight service is not available for Highlands and Islands and you will be advised of delivery time scale when your quote is given.</w:t>
      </w:r>
      <w:r w:rsidR="00EA4B92" w:rsidRPr="00F12214">
        <w:rPr>
          <w:rFonts w:eastAsia="Times New Roman" w:cs="Times New Roman"/>
          <w:sz w:val="16"/>
          <w:szCs w:val="16"/>
          <w:lang w:eastAsia="en-GB"/>
        </w:rPr>
        <w:t xml:space="preserve"> Orders will only be processed once “the buyer” has confirmed acceptance of the additional delivery charges.</w:t>
      </w:r>
    </w:p>
    <w:p w:rsidR="00FE27BC" w:rsidRPr="00F12214" w:rsidRDefault="001552F7" w:rsidP="00F12214">
      <w:pPr>
        <w:pStyle w:val="ListParagraph"/>
        <w:numPr>
          <w:ilvl w:val="0"/>
          <w:numId w:val="20"/>
        </w:numPr>
        <w:spacing w:before="100" w:beforeAutospacing="1" w:after="100" w:afterAutospacing="1" w:line="480" w:lineRule="auto"/>
        <w:rPr>
          <w:rFonts w:eastAsia="Times New Roman" w:cs="Times New Roman"/>
          <w:sz w:val="16"/>
          <w:szCs w:val="16"/>
          <w:lang w:eastAsia="en-GB"/>
        </w:rPr>
      </w:pPr>
      <w:r w:rsidRPr="00F12214">
        <w:rPr>
          <w:rFonts w:eastAsia="Times New Roman" w:cs="Times New Roman"/>
          <w:sz w:val="16"/>
          <w:szCs w:val="16"/>
          <w:lang w:eastAsia="en-GB"/>
        </w:rPr>
        <w:t>An order confirmation will be sent out within one working day to confirm the order details, if there is an error please let us know immediately.</w:t>
      </w:r>
    </w:p>
    <w:p w:rsidR="00FE27BC" w:rsidRPr="00F12214" w:rsidRDefault="001A6E91" w:rsidP="00F12214">
      <w:pPr>
        <w:pStyle w:val="ListParagraph"/>
        <w:numPr>
          <w:ilvl w:val="0"/>
          <w:numId w:val="20"/>
        </w:numPr>
        <w:spacing w:before="100" w:beforeAutospacing="1" w:after="100" w:afterAutospacing="1" w:line="480" w:lineRule="auto"/>
        <w:rPr>
          <w:rStyle w:val="actxxsmall"/>
          <w:rFonts w:eastAsia="Times New Roman" w:cs="Times New Roman"/>
          <w:sz w:val="16"/>
          <w:szCs w:val="16"/>
          <w:lang w:eastAsia="en-GB"/>
        </w:rPr>
      </w:pPr>
      <w:r w:rsidRPr="00F12214">
        <w:rPr>
          <w:rFonts w:eastAsia="Times New Roman" w:cs="Times New Roman"/>
          <w:sz w:val="16"/>
          <w:szCs w:val="16"/>
          <w:lang w:eastAsia="en-GB"/>
        </w:rPr>
        <w:t>Standard delivery is a two working day service. Overnight orders must be received by 1pm to receive a next working day delivery. Overnight orders received after 1pm will be delivered the subsequent working day.</w:t>
      </w:r>
      <w:r w:rsidR="0014048D" w:rsidRPr="00F12214">
        <w:rPr>
          <w:rFonts w:eastAsia="Times New Roman" w:cs="Times New Roman"/>
          <w:sz w:val="16"/>
          <w:szCs w:val="16"/>
          <w:lang w:eastAsia="en-GB"/>
        </w:rPr>
        <w:t xml:space="preserve"> Delivery times are generally between 9am - 6pm. If you require delivery for a specific time an extra charge will apply as per courier.</w:t>
      </w:r>
      <w:r w:rsidR="0014048D" w:rsidRPr="00F12214">
        <w:rPr>
          <w:sz w:val="16"/>
          <w:szCs w:val="16"/>
        </w:rPr>
        <w:t xml:space="preserve"> </w:t>
      </w:r>
      <w:r w:rsidR="0014048D" w:rsidRPr="00F12214">
        <w:rPr>
          <w:rStyle w:val="actxxsmall"/>
          <w:sz w:val="16"/>
          <w:szCs w:val="16"/>
        </w:rPr>
        <w:t>We regret we cannot accept responsibility for delays that do occasionally occur when using carriers. All parcels will require a signature on receipt.</w:t>
      </w:r>
    </w:p>
    <w:p w:rsidR="00FE27BC" w:rsidRPr="00F12214" w:rsidRDefault="001A6E91" w:rsidP="00F12214">
      <w:pPr>
        <w:pStyle w:val="ListParagraph"/>
        <w:numPr>
          <w:ilvl w:val="0"/>
          <w:numId w:val="20"/>
        </w:numPr>
        <w:spacing w:before="100" w:beforeAutospacing="1" w:after="100" w:afterAutospacing="1" w:line="480" w:lineRule="auto"/>
        <w:rPr>
          <w:rFonts w:eastAsia="Times New Roman" w:cs="Times New Roman"/>
          <w:sz w:val="16"/>
          <w:szCs w:val="16"/>
          <w:lang w:eastAsia="en-GB"/>
        </w:rPr>
      </w:pPr>
      <w:r w:rsidRPr="00F12214">
        <w:rPr>
          <w:rFonts w:eastAsia="Times New Roman" w:cs="Times New Roman"/>
          <w:sz w:val="16"/>
          <w:szCs w:val="16"/>
          <w:lang w:eastAsia="en-GB"/>
        </w:rPr>
        <w:t xml:space="preserve">Discounts off trade prices are given at the discretion of the Company and on the strict understanding that the Company Terms of Trade are adhered to. Delay of payment will be deemed to be a breach of this understanding and any discounts given </w:t>
      </w:r>
      <w:r w:rsidR="00FE27BC" w:rsidRPr="00F12214">
        <w:rPr>
          <w:rFonts w:eastAsia="Times New Roman" w:cs="Times New Roman"/>
          <w:sz w:val="16"/>
          <w:szCs w:val="16"/>
          <w:lang w:eastAsia="en-GB"/>
        </w:rPr>
        <w:t>may be withdrawn by the company.</w:t>
      </w:r>
    </w:p>
    <w:p w:rsidR="00FE27BC" w:rsidRPr="00F12214" w:rsidRDefault="001A6E91" w:rsidP="00F12214">
      <w:pPr>
        <w:pStyle w:val="ListParagraph"/>
        <w:numPr>
          <w:ilvl w:val="0"/>
          <w:numId w:val="20"/>
        </w:numPr>
        <w:spacing w:before="100" w:beforeAutospacing="1" w:after="100" w:afterAutospacing="1" w:line="480" w:lineRule="auto"/>
        <w:rPr>
          <w:rFonts w:eastAsia="Times New Roman" w:cs="Times New Roman"/>
          <w:sz w:val="16"/>
          <w:szCs w:val="16"/>
          <w:lang w:eastAsia="en-GB"/>
        </w:rPr>
      </w:pPr>
      <w:r w:rsidRPr="00F12214">
        <w:rPr>
          <w:rFonts w:eastAsia="Times New Roman" w:cs="Times New Roman"/>
          <w:sz w:val="16"/>
          <w:szCs w:val="16"/>
          <w:lang w:eastAsia="en-GB"/>
        </w:rPr>
        <w:t>Title to all goods and products sold by the company shall remain with the company until such time as full payment for such goods and products has been received.</w:t>
      </w:r>
    </w:p>
    <w:p w:rsidR="00FE27BC" w:rsidRPr="00F12214" w:rsidRDefault="001A6E91" w:rsidP="00F12214">
      <w:pPr>
        <w:pStyle w:val="ListParagraph"/>
        <w:numPr>
          <w:ilvl w:val="0"/>
          <w:numId w:val="20"/>
        </w:numPr>
        <w:spacing w:before="100" w:beforeAutospacing="1" w:after="100" w:afterAutospacing="1" w:line="480" w:lineRule="auto"/>
        <w:rPr>
          <w:rFonts w:eastAsia="Times New Roman" w:cs="Times New Roman"/>
          <w:sz w:val="16"/>
          <w:szCs w:val="16"/>
          <w:lang w:eastAsia="en-GB"/>
        </w:rPr>
      </w:pPr>
      <w:r w:rsidRPr="00F12214">
        <w:rPr>
          <w:rFonts w:eastAsia="Times New Roman" w:cs="Times New Roman"/>
          <w:bCs/>
          <w:sz w:val="16"/>
          <w:szCs w:val="16"/>
          <w:lang w:eastAsia="en-GB"/>
        </w:rPr>
        <w:t>Goods delivered against customers’ orders cannot be returned or exch</w:t>
      </w:r>
      <w:r w:rsidR="0014048D" w:rsidRPr="00F12214">
        <w:rPr>
          <w:rFonts w:eastAsia="Times New Roman" w:cs="Times New Roman"/>
          <w:bCs/>
          <w:sz w:val="16"/>
          <w:szCs w:val="16"/>
          <w:lang w:eastAsia="en-GB"/>
        </w:rPr>
        <w:t>anged, either wholly or in part without prior authorisation.</w:t>
      </w:r>
      <w:r w:rsidR="00EA4B92" w:rsidRPr="00F12214">
        <w:rPr>
          <w:rFonts w:eastAsia="Times New Roman" w:cs="Times New Roman"/>
          <w:bCs/>
          <w:sz w:val="16"/>
          <w:szCs w:val="16"/>
          <w:lang w:eastAsia="en-GB"/>
        </w:rPr>
        <w:t xml:space="preserve"> The Collection charge for returned items is £10</w:t>
      </w:r>
      <w:r w:rsidR="005959A3" w:rsidRPr="00F12214">
        <w:rPr>
          <w:rFonts w:eastAsia="Times New Roman" w:cs="Times New Roman"/>
          <w:bCs/>
          <w:sz w:val="16"/>
          <w:szCs w:val="16"/>
          <w:lang w:eastAsia="en-GB"/>
        </w:rPr>
        <w:t xml:space="preserve"> (ex. vat).</w:t>
      </w:r>
      <w:r w:rsidR="00EA4B92" w:rsidRPr="00F12214">
        <w:rPr>
          <w:rFonts w:eastAsia="Times New Roman" w:cs="Times New Roman"/>
          <w:bCs/>
          <w:sz w:val="16"/>
          <w:szCs w:val="16"/>
          <w:lang w:eastAsia="en-GB"/>
        </w:rPr>
        <w:t xml:space="preserve"> Th</w:t>
      </w:r>
      <w:r w:rsidR="005959A3" w:rsidRPr="00F12214">
        <w:rPr>
          <w:rFonts w:eastAsia="Times New Roman" w:cs="Times New Roman"/>
          <w:bCs/>
          <w:sz w:val="16"/>
          <w:szCs w:val="16"/>
          <w:lang w:eastAsia="en-GB"/>
        </w:rPr>
        <w:t>is</w:t>
      </w:r>
      <w:r w:rsidR="00EA4B92" w:rsidRPr="00F12214">
        <w:rPr>
          <w:rFonts w:eastAsia="Times New Roman" w:cs="Times New Roman"/>
          <w:bCs/>
          <w:sz w:val="16"/>
          <w:szCs w:val="16"/>
          <w:lang w:eastAsia="en-GB"/>
        </w:rPr>
        <w:t xml:space="preserve"> charge will be </w:t>
      </w:r>
      <w:r w:rsidR="005959A3" w:rsidRPr="00F12214">
        <w:rPr>
          <w:rFonts w:eastAsia="Times New Roman" w:cs="Times New Roman"/>
          <w:bCs/>
          <w:sz w:val="16"/>
          <w:szCs w:val="16"/>
          <w:lang w:eastAsia="en-GB"/>
        </w:rPr>
        <w:t>deducted from the credit note/refund</w:t>
      </w:r>
      <w:r w:rsidR="00EA4B92" w:rsidRPr="00F12214">
        <w:rPr>
          <w:rFonts w:eastAsia="Times New Roman" w:cs="Times New Roman"/>
          <w:bCs/>
          <w:sz w:val="16"/>
          <w:szCs w:val="16"/>
          <w:lang w:eastAsia="en-GB"/>
        </w:rPr>
        <w:t xml:space="preserve"> </w:t>
      </w:r>
      <w:r w:rsidR="005959A3" w:rsidRPr="00F12214">
        <w:rPr>
          <w:rFonts w:eastAsia="Times New Roman" w:cs="Times New Roman"/>
          <w:bCs/>
          <w:sz w:val="16"/>
          <w:szCs w:val="16"/>
          <w:lang w:eastAsia="en-GB"/>
        </w:rPr>
        <w:t>for the returned goods.</w:t>
      </w:r>
    </w:p>
    <w:p w:rsidR="00FE27BC" w:rsidRPr="00F12214" w:rsidRDefault="001A6E91" w:rsidP="00F12214">
      <w:pPr>
        <w:pStyle w:val="ListParagraph"/>
        <w:numPr>
          <w:ilvl w:val="0"/>
          <w:numId w:val="20"/>
        </w:numPr>
        <w:spacing w:before="100" w:beforeAutospacing="1" w:after="100" w:afterAutospacing="1" w:line="480" w:lineRule="auto"/>
        <w:rPr>
          <w:rFonts w:eastAsia="Times New Roman" w:cs="Times New Roman"/>
          <w:sz w:val="16"/>
          <w:szCs w:val="16"/>
          <w:lang w:eastAsia="en-GB"/>
        </w:rPr>
      </w:pPr>
      <w:r w:rsidRPr="00F12214">
        <w:rPr>
          <w:rFonts w:eastAsia="Times New Roman" w:cs="Times New Roman"/>
          <w:sz w:val="16"/>
          <w:szCs w:val="16"/>
          <w:lang w:eastAsia="en-GB"/>
        </w:rPr>
        <w:t>Any claim for damages/shortages or delivery failure must be given to the Company within three days of delivery. We require all of our customers to be extra vigilant when accepting deliveries, and it is necessary that where there are any damaged boxes or pallets, or missing cartons upon delivery, the couriers POD (Proof Of Delivery) must be annotated accordingly, detailing the exact nature of the damage or the shortage. We cannot settle any claims where couriers POD’s are signed cleanly and fully intact. Breakages of less than one cas</w:t>
      </w:r>
      <w:r w:rsidR="00FE27BC" w:rsidRPr="00F12214">
        <w:rPr>
          <w:rFonts w:eastAsia="Times New Roman" w:cs="Times New Roman"/>
          <w:sz w:val="16"/>
          <w:szCs w:val="16"/>
          <w:lang w:eastAsia="en-GB"/>
        </w:rPr>
        <w:t>e will be credited not replaced.</w:t>
      </w:r>
    </w:p>
    <w:p w:rsidR="00FE27BC" w:rsidRPr="00F12214" w:rsidRDefault="005959A3" w:rsidP="00F12214">
      <w:pPr>
        <w:pStyle w:val="ListParagraph"/>
        <w:numPr>
          <w:ilvl w:val="0"/>
          <w:numId w:val="20"/>
        </w:numPr>
        <w:spacing w:before="100" w:beforeAutospacing="1" w:after="100" w:afterAutospacing="1" w:line="480" w:lineRule="auto"/>
        <w:rPr>
          <w:rFonts w:eastAsia="Times New Roman" w:cs="Times New Roman"/>
          <w:sz w:val="16"/>
          <w:szCs w:val="16"/>
          <w:lang w:eastAsia="en-GB"/>
        </w:rPr>
      </w:pPr>
      <w:r w:rsidRPr="00F12214">
        <w:rPr>
          <w:rFonts w:eastAsia="Times New Roman" w:cs="Times New Roman"/>
          <w:sz w:val="16"/>
          <w:szCs w:val="16"/>
          <w:lang w:eastAsia="en-GB"/>
        </w:rPr>
        <w:t>Pro-Forma orders paid for via cheque will be dispatched 7 working days from the date the cheque is received by the company.</w:t>
      </w:r>
    </w:p>
    <w:p w:rsidR="00FE27BC" w:rsidRPr="00F12214" w:rsidRDefault="001A6E91" w:rsidP="00F12214">
      <w:pPr>
        <w:pStyle w:val="ListParagraph"/>
        <w:numPr>
          <w:ilvl w:val="0"/>
          <w:numId w:val="20"/>
        </w:numPr>
        <w:spacing w:before="100" w:beforeAutospacing="1" w:after="100" w:afterAutospacing="1" w:line="480" w:lineRule="auto"/>
        <w:rPr>
          <w:rFonts w:eastAsia="Times New Roman" w:cs="Times New Roman"/>
          <w:sz w:val="16"/>
          <w:szCs w:val="16"/>
          <w:lang w:eastAsia="en-GB"/>
        </w:rPr>
      </w:pPr>
      <w:r w:rsidRPr="00F12214">
        <w:rPr>
          <w:rFonts w:eastAsia="Times New Roman" w:cs="Times New Roman"/>
          <w:sz w:val="16"/>
          <w:szCs w:val="16"/>
          <w:lang w:eastAsia="en-GB"/>
        </w:rPr>
        <w:t xml:space="preserve">Please allow up to 10 </w:t>
      </w:r>
      <w:r w:rsidR="005959A3" w:rsidRPr="00F12214">
        <w:rPr>
          <w:rFonts w:eastAsia="Times New Roman" w:cs="Times New Roman"/>
          <w:sz w:val="16"/>
          <w:szCs w:val="16"/>
          <w:lang w:eastAsia="en-GB"/>
        </w:rPr>
        <w:t xml:space="preserve">working </w:t>
      </w:r>
      <w:r w:rsidRPr="00F12214">
        <w:rPr>
          <w:rFonts w:eastAsia="Times New Roman" w:cs="Times New Roman"/>
          <w:sz w:val="16"/>
          <w:szCs w:val="16"/>
          <w:lang w:eastAsia="en-GB"/>
        </w:rPr>
        <w:t xml:space="preserve">days for refunds to be credited </w:t>
      </w:r>
      <w:r w:rsidR="00F12214" w:rsidRPr="00F12214">
        <w:rPr>
          <w:rFonts w:eastAsia="Times New Roman" w:cs="Times New Roman"/>
          <w:sz w:val="16"/>
          <w:szCs w:val="16"/>
          <w:lang w:eastAsia="en-GB"/>
        </w:rPr>
        <w:t xml:space="preserve">to your original payment method, </w:t>
      </w:r>
      <w:r w:rsidR="00623259" w:rsidRPr="00F12214">
        <w:rPr>
          <w:rFonts w:eastAsia="Times New Roman" w:cs="Times New Roman"/>
          <w:sz w:val="16"/>
          <w:szCs w:val="16"/>
          <w:lang w:eastAsia="en-GB"/>
        </w:rPr>
        <w:t>except where payment was made via cheque, payment will be returned via bank transfer.</w:t>
      </w:r>
    </w:p>
    <w:p w:rsidR="00FE27BC" w:rsidRPr="00F12214" w:rsidRDefault="001A6E91" w:rsidP="00F12214">
      <w:pPr>
        <w:pStyle w:val="ListParagraph"/>
        <w:numPr>
          <w:ilvl w:val="0"/>
          <w:numId w:val="20"/>
        </w:numPr>
        <w:spacing w:before="100" w:beforeAutospacing="1" w:after="100" w:afterAutospacing="1" w:line="480" w:lineRule="auto"/>
        <w:rPr>
          <w:rFonts w:eastAsia="Times New Roman" w:cs="Times New Roman"/>
          <w:sz w:val="16"/>
          <w:szCs w:val="16"/>
          <w:lang w:eastAsia="en-GB"/>
        </w:rPr>
      </w:pPr>
      <w:r w:rsidRPr="00F12214">
        <w:rPr>
          <w:rFonts w:eastAsia="Times New Roman" w:cs="Times New Roman"/>
          <w:sz w:val="16"/>
          <w:szCs w:val="16"/>
          <w:lang w:eastAsia="en-GB"/>
        </w:rPr>
        <w:t>The Seller shall sell and the buyer shall purchase the goods in accordance with any written faxed, tele-phoned, emailed, online or other comparably communicated order to the buyer which is accepted by the seller. All such order shall be accepted subject to these Terms and Conditions. No terms, conditions, or reservations stipulated by the Buyer, the Buyer’s representative or the Buyer’s purchase order can annul or override t</w:t>
      </w:r>
      <w:r w:rsidR="00FE27BC" w:rsidRPr="00F12214">
        <w:rPr>
          <w:rFonts w:eastAsia="Times New Roman" w:cs="Times New Roman"/>
          <w:sz w:val="16"/>
          <w:szCs w:val="16"/>
          <w:lang w:eastAsia="en-GB"/>
        </w:rPr>
        <w:t>he sellers Terms and Conditions.</w:t>
      </w:r>
    </w:p>
    <w:p w:rsidR="00F12214" w:rsidRPr="00F12214" w:rsidRDefault="001A6E91" w:rsidP="00F12214">
      <w:pPr>
        <w:pStyle w:val="ListParagraph"/>
        <w:numPr>
          <w:ilvl w:val="0"/>
          <w:numId w:val="20"/>
        </w:numPr>
        <w:spacing w:before="100" w:beforeAutospacing="1" w:after="100" w:afterAutospacing="1" w:line="480" w:lineRule="auto"/>
        <w:rPr>
          <w:rFonts w:eastAsia="Times New Roman" w:cs="Times New Roman"/>
          <w:sz w:val="16"/>
          <w:szCs w:val="16"/>
          <w:lang w:eastAsia="en-GB"/>
        </w:rPr>
      </w:pPr>
      <w:r w:rsidRPr="00F12214">
        <w:rPr>
          <w:rFonts w:eastAsia="Times New Roman" w:cs="Times New Roman"/>
          <w:sz w:val="16"/>
          <w:szCs w:val="16"/>
          <w:lang w:eastAsia="en-GB"/>
        </w:rPr>
        <w:t xml:space="preserve">The Covent Garden Candle Company adheres to all </w:t>
      </w:r>
      <w:r w:rsidR="00F12214" w:rsidRPr="00F12214">
        <w:rPr>
          <w:rFonts w:eastAsia="Times New Roman" w:cs="Times New Roman"/>
          <w:sz w:val="16"/>
          <w:szCs w:val="16"/>
          <w:lang w:eastAsia="en-GB"/>
        </w:rPr>
        <w:t>UK Trading laws and legislation.</w:t>
      </w:r>
    </w:p>
    <w:p w:rsidR="001A6E91" w:rsidRPr="00F12214" w:rsidRDefault="001A6E91" w:rsidP="00F12214">
      <w:pPr>
        <w:pStyle w:val="ListParagraph"/>
        <w:numPr>
          <w:ilvl w:val="0"/>
          <w:numId w:val="20"/>
        </w:numPr>
        <w:spacing w:before="100" w:beforeAutospacing="1" w:after="100" w:afterAutospacing="1" w:line="480" w:lineRule="auto"/>
        <w:rPr>
          <w:rFonts w:eastAsia="Times New Roman" w:cs="Times New Roman"/>
          <w:sz w:val="16"/>
          <w:szCs w:val="16"/>
          <w:lang w:eastAsia="en-GB"/>
        </w:rPr>
      </w:pPr>
      <w:r w:rsidRPr="00F12214">
        <w:rPr>
          <w:rFonts w:eastAsia="Times New Roman" w:cs="Times New Roman"/>
          <w:sz w:val="16"/>
          <w:szCs w:val="16"/>
          <w:lang w:eastAsia="en-GB"/>
        </w:rPr>
        <w:t>This contract shall be construed according to the Law of England and shall be subject to the jurisdiction of the English Courts.</w:t>
      </w:r>
    </w:p>
    <w:sectPr w:rsidR="001A6E91" w:rsidRPr="00F12214" w:rsidSect="00F122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56C7C"/>
    <w:multiLevelType w:val="multilevel"/>
    <w:tmpl w:val="426C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F2E3F"/>
    <w:multiLevelType w:val="multilevel"/>
    <w:tmpl w:val="C2F0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573C5"/>
    <w:multiLevelType w:val="multilevel"/>
    <w:tmpl w:val="46CA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44FC1"/>
    <w:multiLevelType w:val="multilevel"/>
    <w:tmpl w:val="EEB4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8139A"/>
    <w:multiLevelType w:val="multilevel"/>
    <w:tmpl w:val="7E1A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B674C"/>
    <w:multiLevelType w:val="hybridMultilevel"/>
    <w:tmpl w:val="0902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53F10"/>
    <w:multiLevelType w:val="hybridMultilevel"/>
    <w:tmpl w:val="1138E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B55B3C"/>
    <w:multiLevelType w:val="multilevel"/>
    <w:tmpl w:val="BB9A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E0CDB"/>
    <w:multiLevelType w:val="multilevel"/>
    <w:tmpl w:val="A8F0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677E6"/>
    <w:multiLevelType w:val="hybridMultilevel"/>
    <w:tmpl w:val="160C4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4C1E8E"/>
    <w:multiLevelType w:val="multilevel"/>
    <w:tmpl w:val="DAEA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073FE"/>
    <w:multiLevelType w:val="multilevel"/>
    <w:tmpl w:val="2CD0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97993"/>
    <w:multiLevelType w:val="multilevel"/>
    <w:tmpl w:val="BFC6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0C27E7"/>
    <w:multiLevelType w:val="multilevel"/>
    <w:tmpl w:val="074A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714586"/>
    <w:multiLevelType w:val="multilevel"/>
    <w:tmpl w:val="CDD04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9360F0"/>
    <w:multiLevelType w:val="multilevel"/>
    <w:tmpl w:val="60AA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E4F61"/>
    <w:multiLevelType w:val="multilevel"/>
    <w:tmpl w:val="F078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2723E7"/>
    <w:multiLevelType w:val="multilevel"/>
    <w:tmpl w:val="22EE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90987"/>
    <w:multiLevelType w:val="multilevel"/>
    <w:tmpl w:val="7852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BE239A"/>
    <w:multiLevelType w:val="hybridMultilevel"/>
    <w:tmpl w:val="0BB0A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4"/>
  </w:num>
  <w:num w:numId="4">
    <w:abstractNumId w:val="15"/>
  </w:num>
  <w:num w:numId="5">
    <w:abstractNumId w:val="12"/>
  </w:num>
  <w:num w:numId="6">
    <w:abstractNumId w:val="7"/>
  </w:num>
  <w:num w:numId="7">
    <w:abstractNumId w:val="2"/>
  </w:num>
  <w:num w:numId="8">
    <w:abstractNumId w:val="18"/>
  </w:num>
  <w:num w:numId="9">
    <w:abstractNumId w:val="13"/>
  </w:num>
  <w:num w:numId="10">
    <w:abstractNumId w:val="3"/>
  </w:num>
  <w:num w:numId="11">
    <w:abstractNumId w:val="11"/>
  </w:num>
  <w:num w:numId="12">
    <w:abstractNumId w:val="17"/>
  </w:num>
  <w:num w:numId="13">
    <w:abstractNumId w:val="10"/>
  </w:num>
  <w:num w:numId="14">
    <w:abstractNumId w:val="16"/>
  </w:num>
  <w:num w:numId="15">
    <w:abstractNumId w:val="0"/>
  </w:num>
  <w:num w:numId="16">
    <w:abstractNumId w:val="8"/>
  </w:num>
  <w:num w:numId="17">
    <w:abstractNumId w:val="9"/>
  </w:num>
  <w:num w:numId="18">
    <w:abstractNumId w:val="19"/>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91"/>
    <w:rsid w:val="00092CF4"/>
    <w:rsid w:val="000A6B90"/>
    <w:rsid w:val="0014048D"/>
    <w:rsid w:val="001552F7"/>
    <w:rsid w:val="001A6E91"/>
    <w:rsid w:val="001D0FB6"/>
    <w:rsid w:val="003B47CA"/>
    <w:rsid w:val="005959A3"/>
    <w:rsid w:val="006012CE"/>
    <w:rsid w:val="00623259"/>
    <w:rsid w:val="00894AE9"/>
    <w:rsid w:val="00AA1E99"/>
    <w:rsid w:val="00EA4B92"/>
    <w:rsid w:val="00F12214"/>
    <w:rsid w:val="00FE2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98E08-553A-4843-BE17-E575DFCE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6E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A6E91"/>
    <w:rPr>
      <w:b/>
      <w:bCs/>
    </w:rPr>
  </w:style>
  <w:style w:type="character" w:styleId="Hyperlink">
    <w:name w:val="Hyperlink"/>
    <w:basedOn w:val="DefaultParagraphFont"/>
    <w:uiPriority w:val="99"/>
    <w:unhideWhenUsed/>
    <w:rsid w:val="0014048D"/>
    <w:rPr>
      <w:color w:val="0563C1" w:themeColor="hyperlink"/>
      <w:u w:val="single"/>
    </w:rPr>
  </w:style>
  <w:style w:type="character" w:customStyle="1" w:styleId="actxxsmall">
    <w:name w:val="actxxsmall"/>
    <w:basedOn w:val="DefaultParagraphFont"/>
    <w:rsid w:val="0014048D"/>
  </w:style>
  <w:style w:type="paragraph" w:styleId="ListParagraph">
    <w:name w:val="List Paragraph"/>
    <w:basedOn w:val="Normal"/>
    <w:uiPriority w:val="34"/>
    <w:qFormat/>
    <w:rsid w:val="00EA4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F1C99-2A45-45F2-91BB-1F7D5038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cp:revision>
  <dcterms:created xsi:type="dcterms:W3CDTF">2015-06-11T09:56:00Z</dcterms:created>
  <dcterms:modified xsi:type="dcterms:W3CDTF">2015-06-11T09:56:00Z</dcterms:modified>
</cp:coreProperties>
</file>