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27" w:rsidRDefault="00371927" w:rsidP="00371927">
      <w:pPr>
        <w:rPr>
          <w:b/>
          <w:color w:val="767171" w:themeColor="background2" w:themeShade="80"/>
        </w:rPr>
      </w:pPr>
      <w:r w:rsidRPr="000C49C0">
        <w:rPr>
          <w:noProof/>
          <w:lang w:eastAsia="en-GB"/>
        </w:rPr>
        <w:drawing>
          <wp:inline distT="0" distB="0" distL="0" distR="0">
            <wp:extent cx="1666875" cy="738188"/>
            <wp:effectExtent l="0" t="0" r="0" b="5080"/>
            <wp:docPr id="1" name="Picture 1" descr="Brygola Constuctions Ltd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ygola Constuctions Ltd'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139" cy="74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1927" w:rsidRDefault="00371927" w:rsidP="00371927">
      <w:pPr>
        <w:rPr>
          <w:b/>
          <w:color w:val="767171" w:themeColor="background2" w:themeShade="80"/>
        </w:rPr>
      </w:pPr>
    </w:p>
    <w:p w:rsidR="00F23880" w:rsidRPr="008E6E62" w:rsidRDefault="008E6E62" w:rsidP="008E6E62">
      <w:pPr>
        <w:jc w:val="center"/>
        <w:rPr>
          <w:b/>
          <w:color w:val="767171" w:themeColor="background2" w:themeShade="80"/>
        </w:rPr>
      </w:pPr>
      <w:r w:rsidRPr="008E6E62">
        <w:rPr>
          <w:b/>
          <w:color w:val="767171" w:themeColor="background2" w:themeShade="80"/>
        </w:rPr>
        <w:t>Loft conversions – Price guide:</w:t>
      </w:r>
    </w:p>
    <w:p w:rsidR="008E6E62" w:rsidRPr="008E6E62" w:rsidRDefault="008E6E62" w:rsidP="008E6E62">
      <w:pPr>
        <w:jc w:val="center"/>
        <w:rPr>
          <w:i/>
          <w:color w:val="767171" w:themeColor="background2" w:themeShade="80"/>
        </w:rPr>
      </w:pPr>
      <w:r w:rsidRPr="008E6E62">
        <w:rPr>
          <w:i/>
          <w:color w:val="767171" w:themeColor="background2" w:themeShade="80"/>
        </w:rPr>
        <w:t>Prices including of Vat</w:t>
      </w:r>
    </w:p>
    <w:p w:rsidR="008E6E62" w:rsidRDefault="00371927" w:rsidP="008E6E62">
      <w:pPr>
        <w:jc w:val="center"/>
        <w:rPr>
          <w:b/>
          <w:color w:val="FF0000"/>
        </w:rPr>
      </w:pPr>
      <w:r w:rsidRPr="00371927">
        <w:rPr>
          <w:b/>
          <w:color w:val="FF0000"/>
        </w:rPr>
        <w:t>Important: This price guide and all content within it is strictly prohibited for</w:t>
      </w:r>
      <w:r>
        <w:rPr>
          <w:b/>
          <w:color w:val="FF0000"/>
        </w:rPr>
        <w:t xml:space="preserve"> any form of</w:t>
      </w:r>
      <w:r w:rsidRPr="00371927">
        <w:rPr>
          <w:b/>
          <w:color w:val="FF0000"/>
        </w:rPr>
        <w:t xml:space="preserve"> copping, distributing. </w:t>
      </w:r>
      <w:r>
        <w:rPr>
          <w:b/>
          <w:color w:val="FF0000"/>
        </w:rPr>
        <w:t>Brygola Constructions Ltd reserve full rights to the content within this Price guide.</w:t>
      </w:r>
      <w:r w:rsidR="006D10C5" w:rsidRPr="006D10C5">
        <w:rPr>
          <w:b/>
          <w:color w:val="FF0000"/>
        </w:rPr>
        <w:t xml:space="preserve"> </w:t>
      </w:r>
      <w:r w:rsidR="006D10C5" w:rsidRPr="006D10C5">
        <w:rPr>
          <w:b/>
          <w:color w:val="FF0000"/>
          <w:sz w:val="28"/>
          <w:szCs w:val="28"/>
        </w:rPr>
        <w:t>Read only.</w:t>
      </w:r>
    </w:p>
    <w:p w:rsidR="006D10C5" w:rsidRPr="00371927" w:rsidRDefault="006D10C5" w:rsidP="008E6E62">
      <w:pPr>
        <w:jc w:val="center"/>
        <w:rPr>
          <w:b/>
          <w:color w:val="FF0000"/>
        </w:rPr>
      </w:pPr>
    </w:p>
    <w:p w:rsidR="008E6E62" w:rsidRPr="00371927" w:rsidRDefault="008E6E62" w:rsidP="00371927">
      <w:pPr>
        <w:jc w:val="center"/>
        <w:rPr>
          <w:b/>
          <w:color w:val="767171" w:themeColor="background2" w:themeShade="80"/>
        </w:rPr>
      </w:pPr>
      <w:r w:rsidRPr="00371927">
        <w:rPr>
          <w:b/>
        </w:rPr>
        <w:t>Approximate floor plan size: 4.3m (wide) x 7.5m (internal dimensions)</w:t>
      </w:r>
    </w:p>
    <w:p w:rsidR="00371927" w:rsidRDefault="00371927" w:rsidP="00371927">
      <w:pPr>
        <w:jc w:val="center"/>
        <w:rPr>
          <w:color w:val="767171" w:themeColor="background2" w:themeShade="80"/>
        </w:rPr>
      </w:pPr>
    </w:p>
    <w:p w:rsidR="008E6E62" w:rsidRPr="00C67824" w:rsidRDefault="008E6E62" w:rsidP="008E6E62">
      <w:pPr>
        <w:pStyle w:val="ListParagraph"/>
        <w:numPr>
          <w:ilvl w:val="0"/>
          <w:numId w:val="1"/>
        </w:numPr>
      </w:pPr>
      <w:r w:rsidRPr="00C67824">
        <w:t xml:space="preserve">Dormer extension </w:t>
      </w:r>
    </w:p>
    <w:p w:rsidR="00433127" w:rsidRPr="00C67824" w:rsidRDefault="008E6E62" w:rsidP="00433127">
      <w:pPr>
        <w:pStyle w:val="ListParagraph"/>
        <w:numPr>
          <w:ilvl w:val="0"/>
          <w:numId w:val="2"/>
        </w:numPr>
      </w:pPr>
      <w:r w:rsidRPr="00C67824">
        <w:t>Bedroom only -                    £26000</w:t>
      </w:r>
    </w:p>
    <w:p w:rsidR="008E6E62" w:rsidRPr="00C67824" w:rsidRDefault="008E6E62" w:rsidP="008E6E62">
      <w:pPr>
        <w:pStyle w:val="ListParagraph"/>
        <w:numPr>
          <w:ilvl w:val="0"/>
          <w:numId w:val="2"/>
        </w:numPr>
      </w:pPr>
      <w:r w:rsidRPr="00C67824">
        <w:t>With a shower room           £29000</w:t>
      </w:r>
    </w:p>
    <w:p w:rsidR="00433127" w:rsidRPr="00C67824" w:rsidRDefault="00433127" w:rsidP="00433127">
      <w:pPr>
        <w:pStyle w:val="ListParagraph"/>
        <w:ind w:left="1080"/>
      </w:pPr>
    </w:p>
    <w:p w:rsidR="00433127" w:rsidRPr="00C67824" w:rsidRDefault="00433127" w:rsidP="00433127">
      <w:pPr>
        <w:pStyle w:val="ListParagraph"/>
        <w:numPr>
          <w:ilvl w:val="0"/>
          <w:numId w:val="1"/>
        </w:numPr>
      </w:pPr>
      <w:r w:rsidRPr="00C67824">
        <w:t>Hip to gable</w:t>
      </w:r>
    </w:p>
    <w:p w:rsidR="00433127" w:rsidRPr="00C67824" w:rsidRDefault="00433127" w:rsidP="00433127">
      <w:pPr>
        <w:pStyle w:val="ListParagraph"/>
        <w:numPr>
          <w:ilvl w:val="0"/>
          <w:numId w:val="2"/>
        </w:numPr>
      </w:pPr>
      <w:r w:rsidRPr="00C67824">
        <w:t xml:space="preserve">Bedroom only -                    </w:t>
      </w:r>
      <w:r w:rsidR="00C67824">
        <w:t>£286</w:t>
      </w:r>
      <w:r w:rsidRPr="00C67824">
        <w:t>00</w:t>
      </w:r>
    </w:p>
    <w:p w:rsidR="00433127" w:rsidRPr="00C67824" w:rsidRDefault="00433127" w:rsidP="00433127">
      <w:pPr>
        <w:pStyle w:val="ListParagraph"/>
        <w:numPr>
          <w:ilvl w:val="0"/>
          <w:numId w:val="2"/>
        </w:numPr>
      </w:pPr>
      <w:r w:rsidRPr="00C67824">
        <w:t>With a shower room           £</w:t>
      </w:r>
      <w:r w:rsidR="00C67824">
        <w:t>316</w:t>
      </w:r>
      <w:r w:rsidRPr="00C67824">
        <w:t>00</w:t>
      </w:r>
    </w:p>
    <w:p w:rsidR="00C67824" w:rsidRPr="00C67824" w:rsidRDefault="00C67824" w:rsidP="00C67824">
      <w:pPr>
        <w:pStyle w:val="ListParagraph"/>
        <w:ind w:left="1080"/>
      </w:pPr>
    </w:p>
    <w:p w:rsidR="00433127" w:rsidRPr="00C67824" w:rsidRDefault="00C67824" w:rsidP="00C67824">
      <w:pPr>
        <w:pStyle w:val="ListParagraph"/>
        <w:numPr>
          <w:ilvl w:val="0"/>
          <w:numId w:val="1"/>
        </w:numPr>
      </w:pPr>
      <w:r w:rsidRPr="00C67824">
        <w:t>L- shape dormer   (add on to leg extension approx. 2.4 x 2.4m2)</w:t>
      </w:r>
    </w:p>
    <w:p w:rsidR="00C67824" w:rsidRPr="00C67824" w:rsidRDefault="00C67824" w:rsidP="00C67824">
      <w:pPr>
        <w:pStyle w:val="ListParagraph"/>
        <w:numPr>
          <w:ilvl w:val="0"/>
          <w:numId w:val="2"/>
        </w:numPr>
      </w:pPr>
      <w:r>
        <w:t xml:space="preserve">2 x </w:t>
      </w:r>
      <w:r w:rsidRPr="00C67824">
        <w:t xml:space="preserve">Bedroom only - </w:t>
      </w:r>
      <w:r>
        <w:t xml:space="preserve">             </w:t>
      </w:r>
      <w:r w:rsidRPr="00C67824">
        <w:t xml:space="preserve"> </w:t>
      </w:r>
      <w:r>
        <w:t>£32</w:t>
      </w:r>
      <w:r w:rsidRPr="00C67824">
        <w:t>500</w:t>
      </w:r>
    </w:p>
    <w:p w:rsidR="00C67824" w:rsidRDefault="00C67824" w:rsidP="00C67824">
      <w:pPr>
        <w:pStyle w:val="ListParagraph"/>
        <w:numPr>
          <w:ilvl w:val="0"/>
          <w:numId w:val="2"/>
        </w:numPr>
      </w:pPr>
      <w:r w:rsidRPr="00C67824">
        <w:t xml:space="preserve">With a </w:t>
      </w:r>
      <w:r>
        <w:t xml:space="preserve">full size bathroom    </w:t>
      </w:r>
      <w:r w:rsidRPr="00C67824">
        <w:t>£</w:t>
      </w:r>
      <w:r>
        <w:t>35</w:t>
      </w:r>
      <w:r w:rsidRPr="00C67824">
        <w:t>500</w:t>
      </w:r>
    </w:p>
    <w:p w:rsidR="00A332C6" w:rsidRDefault="00C67824" w:rsidP="00C67824">
      <w:pPr>
        <w:pStyle w:val="ListParagraph"/>
        <w:numPr>
          <w:ilvl w:val="0"/>
          <w:numId w:val="2"/>
        </w:numPr>
      </w:pPr>
      <w:r>
        <w:t xml:space="preserve">Hip to gable   - please add      £2600    </w:t>
      </w:r>
    </w:p>
    <w:p w:rsidR="002169F0" w:rsidRDefault="00C67824" w:rsidP="00A332C6">
      <w:pPr>
        <w:pStyle w:val="ListParagraph"/>
        <w:ind w:left="1080"/>
      </w:pPr>
      <w:r>
        <w:t xml:space="preserve">  </w:t>
      </w:r>
    </w:p>
    <w:p w:rsidR="00A332C6" w:rsidRDefault="00A332C6" w:rsidP="00A332C6">
      <w:pPr>
        <w:pStyle w:val="ListParagraph"/>
        <w:numPr>
          <w:ilvl w:val="0"/>
          <w:numId w:val="1"/>
        </w:numPr>
      </w:pPr>
      <w:r>
        <w:t xml:space="preserve">Mansard and Eaves  conversions- </w:t>
      </w:r>
    </w:p>
    <w:p w:rsidR="00A332C6" w:rsidRDefault="00A332C6" w:rsidP="00A332C6">
      <w:pPr>
        <w:pStyle w:val="ListParagraph"/>
        <w:numPr>
          <w:ilvl w:val="0"/>
          <w:numId w:val="2"/>
        </w:numPr>
      </w:pPr>
      <w:r>
        <w:t xml:space="preserve">Please enquire for base costs </w:t>
      </w:r>
    </w:p>
    <w:p w:rsidR="00C67824" w:rsidRDefault="00C67824" w:rsidP="002169F0">
      <w:pPr>
        <w:pStyle w:val="ListParagraph"/>
        <w:ind w:left="1080"/>
      </w:pPr>
      <w:r>
        <w:t xml:space="preserve"> </w:t>
      </w:r>
    </w:p>
    <w:p w:rsidR="002169F0" w:rsidRDefault="002169F0" w:rsidP="002169F0">
      <w:pPr>
        <w:pStyle w:val="ListParagraph"/>
        <w:numPr>
          <w:ilvl w:val="0"/>
          <w:numId w:val="1"/>
        </w:numPr>
      </w:pPr>
      <w:r>
        <w:t xml:space="preserve">Costs for different sizes of the existing floor plan  (existing building shell dimensions)- </w:t>
      </w:r>
    </w:p>
    <w:p w:rsidR="009160E1" w:rsidRDefault="009160E1" w:rsidP="009160E1">
      <w:pPr>
        <w:pStyle w:val="ListParagraph"/>
        <w:numPr>
          <w:ilvl w:val="0"/>
          <w:numId w:val="2"/>
        </w:numPr>
      </w:pPr>
      <w:r>
        <w:t>Add £3600 per additional meter width wise</w:t>
      </w:r>
    </w:p>
    <w:p w:rsidR="009160E1" w:rsidRDefault="009160E1" w:rsidP="009160E1">
      <w:pPr>
        <w:pStyle w:val="ListParagraph"/>
        <w:numPr>
          <w:ilvl w:val="0"/>
          <w:numId w:val="2"/>
        </w:numPr>
      </w:pPr>
      <w:r>
        <w:t>add £600 per additional metre length wise – in conjunction with additional width</w:t>
      </w:r>
    </w:p>
    <w:p w:rsidR="009160E1" w:rsidRDefault="009160E1" w:rsidP="009160E1">
      <w:pPr>
        <w:ind w:left="720"/>
      </w:pPr>
      <w:r>
        <w:t xml:space="preserve">Example: cost based on 4.3 W x 7.5m L, if the property is getting wider by a </w:t>
      </w:r>
      <w:r w:rsidR="002D0D90">
        <w:t>1.5m (£3600 x1.5=£5400) the additional cost would be £5400. Only the width has changes, if the length goes from 7.5m to 8m (4.3m x 0.5m x £600= £1290) the additional cost would be £1290</w:t>
      </w:r>
    </w:p>
    <w:p w:rsidR="002D0D90" w:rsidRDefault="002D0D90" w:rsidP="009160E1">
      <w:pPr>
        <w:ind w:left="720"/>
      </w:pPr>
    </w:p>
    <w:p w:rsidR="002D0D90" w:rsidRDefault="002D0D90" w:rsidP="002D0D90">
      <w:pPr>
        <w:pStyle w:val="ListParagraph"/>
        <w:numPr>
          <w:ilvl w:val="0"/>
          <w:numId w:val="2"/>
        </w:numPr>
      </w:pPr>
      <w:r>
        <w:t xml:space="preserve">Base cost - </w:t>
      </w:r>
      <w:r w:rsidRPr="00C67824">
        <w:t xml:space="preserve">Bedroom only -             </w:t>
      </w:r>
    </w:p>
    <w:p w:rsidR="002D0D90" w:rsidRDefault="002D0D90" w:rsidP="002D0D90">
      <w:pPr>
        <w:pStyle w:val="ListParagraph"/>
        <w:ind w:left="1080"/>
        <w:jc w:val="right"/>
      </w:pPr>
      <w:r w:rsidRPr="00C67824">
        <w:t xml:space="preserve">       £26000</w:t>
      </w:r>
    </w:p>
    <w:p w:rsidR="002D0D90" w:rsidRPr="00C67824" w:rsidRDefault="002D0D90" w:rsidP="002D0D90">
      <w:pPr>
        <w:pStyle w:val="ListParagraph"/>
        <w:ind w:left="1080"/>
        <w:jc w:val="right"/>
      </w:pPr>
    </w:p>
    <w:p w:rsidR="002D0D90" w:rsidRDefault="002D0D90" w:rsidP="002D0D90">
      <w:pPr>
        <w:pStyle w:val="ListParagraph"/>
        <w:numPr>
          <w:ilvl w:val="0"/>
          <w:numId w:val="2"/>
        </w:numPr>
      </w:pPr>
      <w:r>
        <w:lastRenderedPageBreak/>
        <w:t>Proposed property size is 1.5m  wider than the base size -   the cost would be</w:t>
      </w:r>
    </w:p>
    <w:p w:rsidR="002D0D90" w:rsidRDefault="002D0D90" w:rsidP="002D0D90">
      <w:pPr>
        <w:pStyle w:val="ListParagraph"/>
        <w:ind w:left="1080"/>
        <w:jc w:val="right"/>
      </w:pPr>
      <w:r>
        <w:t xml:space="preserve"> £31400 </w:t>
      </w:r>
    </w:p>
    <w:p w:rsidR="002D0D90" w:rsidRDefault="002D0D90" w:rsidP="002D0D90">
      <w:pPr>
        <w:pStyle w:val="ListParagraph"/>
        <w:ind w:left="1080"/>
        <w:jc w:val="right"/>
      </w:pPr>
    </w:p>
    <w:p w:rsidR="002D0D90" w:rsidRDefault="002D0D90" w:rsidP="002D0D90">
      <w:pPr>
        <w:pStyle w:val="ListParagraph"/>
        <w:numPr>
          <w:ilvl w:val="0"/>
          <w:numId w:val="2"/>
        </w:numPr>
      </w:pPr>
      <w:r>
        <w:t xml:space="preserve"> the Length additionally is 0.5m longer then the based size  -  the cost would be </w:t>
      </w:r>
    </w:p>
    <w:p w:rsidR="002D0D90" w:rsidRDefault="002D0D90" w:rsidP="002D0D90">
      <w:pPr>
        <w:pStyle w:val="ListParagraph"/>
        <w:ind w:left="1080"/>
        <w:jc w:val="right"/>
      </w:pPr>
      <w:r>
        <w:t>£32690</w:t>
      </w:r>
    </w:p>
    <w:p w:rsidR="002D0D90" w:rsidRDefault="002D0D90" w:rsidP="002D0D90">
      <w:pPr>
        <w:pStyle w:val="ListParagraph"/>
        <w:ind w:left="1080"/>
        <w:jc w:val="right"/>
      </w:pPr>
    </w:p>
    <w:p w:rsidR="009160E1" w:rsidRDefault="009160E1" w:rsidP="009160E1"/>
    <w:p w:rsidR="00C67824" w:rsidRDefault="00C67824" w:rsidP="00C67824"/>
    <w:p w:rsidR="00C67824" w:rsidRDefault="00C67824" w:rsidP="00C67824">
      <w:r>
        <w:t xml:space="preserve">What’s </w:t>
      </w:r>
      <w:r w:rsidR="00A37E7E">
        <w:t>included (</w:t>
      </w:r>
      <w:r w:rsidR="00A37E7E">
        <w:t>Applies only to the basic loft conversions size 4.3 x 7.5</w:t>
      </w:r>
      <w:proofErr w:type="gramStart"/>
      <w:r w:rsidR="00A37E7E">
        <w:t>m</w:t>
      </w:r>
      <w:proofErr w:type="gramEnd"/>
      <w:r w:rsidR="00A37E7E">
        <w:t>)</w:t>
      </w:r>
    </w:p>
    <w:p w:rsidR="00C67824" w:rsidRDefault="00C67824" w:rsidP="00A332C6">
      <w:pPr>
        <w:pStyle w:val="ListParagraph"/>
        <w:numPr>
          <w:ilvl w:val="0"/>
          <w:numId w:val="2"/>
        </w:numPr>
      </w:pPr>
      <w:r w:rsidRPr="00C67824">
        <w:t xml:space="preserve">All materials from start to finish of the project – as per standard </w:t>
      </w:r>
      <w:proofErr w:type="spellStart"/>
      <w:r w:rsidRPr="00C67824">
        <w:t>Brygola’s</w:t>
      </w:r>
      <w:proofErr w:type="spellEnd"/>
      <w:r w:rsidRPr="00C67824">
        <w:t xml:space="preserve"> works scope of works</w:t>
      </w:r>
      <w:r w:rsidR="00A332C6">
        <w:t>. P</w:t>
      </w:r>
      <w:r w:rsidRPr="00C67824">
        <w:t>lease enquire for detail specification.</w:t>
      </w:r>
      <w:r w:rsidR="00A332C6">
        <w:t xml:space="preserve"> </w:t>
      </w:r>
    </w:p>
    <w:p w:rsidR="00A332C6" w:rsidRDefault="00A332C6" w:rsidP="00A332C6">
      <w:pPr>
        <w:pStyle w:val="ListParagraph"/>
        <w:numPr>
          <w:ilvl w:val="0"/>
          <w:numId w:val="2"/>
        </w:numPr>
      </w:pPr>
      <w:r>
        <w:t>If works under Building Notice – Brygola Constructions is happy to create floor plan and sections drawings  - these are not architects drawings but sufficient and clear to read by a nonprofessional person. Architects drawings are not essentials when works curried out under Building Notice – this scenario will not apply when the structure is more complex  and Client specifically enquires Architects drawings</w:t>
      </w:r>
    </w:p>
    <w:p w:rsidR="00A332C6" w:rsidRDefault="00A332C6" w:rsidP="00A332C6">
      <w:pPr>
        <w:pStyle w:val="ListParagraph"/>
        <w:numPr>
          <w:ilvl w:val="0"/>
          <w:numId w:val="2"/>
        </w:numPr>
      </w:pPr>
      <w:r>
        <w:t>Structural Engineer drawings, specifications</w:t>
      </w:r>
      <w:r w:rsidR="00A37E7E">
        <w:t>.</w:t>
      </w:r>
    </w:p>
    <w:p w:rsidR="00A37E7E" w:rsidRDefault="00A37E7E" w:rsidP="00A332C6">
      <w:pPr>
        <w:pStyle w:val="ListParagraph"/>
        <w:numPr>
          <w:ilvl w:val="0"/>
          <w:numId w:val="2"/>
        </w:numPr>
      </w:pPr>
      <w:r>
        <w:t>Waste disposal and 1 x 8 yard skip</w:t>
      </w:r>
    </w:p>
    <w:p w:rsidR="000D43A3" w:rsidRDefault="000D43A3" w:rsidP="00A332C6">
      <w:pPr>
        <w:pStyle w:val="ListParagraph"/>
        <w:numPr>
          <w:ilvl w:val="0"/>
          <w:numId w:val="2"/>
        </w:numPr>
      </w:pPr>
      <w:r>
        <w:t xml:space="preserve">Advice and help if Client requires purchase special items – kitchen units, appliances, </w:t>
      </w:r>
      <w:proofErr w:type="spellStart"/>
      <w:r>
        <w:t>en</w:t>
      </w:r>
      <w:proofErr w:type="spellEnd"/>
      <w:r>
        <w:t xml:space="preserve"> suite units, other first fix fixtures and fittings.</w:t>
      </w:r>
    </w:p>
    <w:p w:rsidR="000D43A3" w:rsidRDefault="000D43A3" w:rsidP="00A332C6">
      <w:pPr>
        <w:pStyle w:val="ListParagraph"/>
        <w:numPr>
          <w:ilvl w:val="0"/>
          <w:numId w:val="2"/>
        </w:numPr>
      </w:pPr>
      <w:r>
        <w:t xml:space="preserve">Dealings with the local authority – Building control site visit </w:t>
      </w:r>
    </w:p>
    <w:p w:rsidR="000D43A3" w:rsidRPr="00C67824" w:rsidRDefault="000D43A3" w:rsidP="00A332C6">
      <w:pPr>
        <w:pStyle w:val="ListParagraph"/>
        <w:numPr>
          <w:ilvl w:val="0"/>
          <w:numId w:val="2"/>
        </w:numPr>
      </w:pPr>
      <w:r>
        <w:t>Template later regarding Party Wall Agreement</w:t>
      </w:r>
    </w:p>
    <w:p w:rsidR="00C67824" w:rsidRDefault="00C67824" w:rsidP="00C67824">
      <w:r>
        <w:t xml:space="preserve">What’s not </w:t>
      </w:r>
      <w:proofErr w:type="gramStart"/>
      <w:r>
        <w:t>included:</w:t>
      </w:r>
      <w:proofErr w:type="gramEnd"/>
    </w:p>
    <w:p w:rsidR="00C67824" w:rsidRDefault="00C67824" w:rsidP="00C67824">
      <w:pPr>
        <w:pStyle w:val="ListParagraph"/>
        <w:numPr>
          <w:ilvl w:val="0"/>
          <w:numId w:val="2"/>
        </w:numPr>
      </w:pPr>
      <w:r>
        <w:t>Tiles</w:t>
      </w:r>
    </w:p>
    <w:p w:rsidR="002169F0" w:rsidRDefault="00C67824" w:rsidP="002169F0">
      <w:pPr>
        <w:pStyle w:val="ListParagraph"/>
        <w:numPr>
          <w:ilvl w:val="0"/>
          <w:numId w:val="2"/>
        </w:numPr>
      </w:pPr>
      <w:r>
        <w:t>Grouts</w:t>
      </w:r>
    </w:p>
    <w:p w:rsidR="00C67824" w:rsidRDefault="00C67824" w:rsidP="00C67824">
      <w:pPr>
        <w:pStyle w:val="ListParagraph"/>
        <w:numPr>
          <w:ilvl w:val="0"/>
          <w:numId w:val="2"/>
        </w:numPr>
      </w:pPr>
      <w:r>
        <w:t>Colour paints (white finish paint comes as standard)</w:t>
      </w:r>
    </w:p>
    <w:p w:rsidR="002169F0" w:rsidRDefault="002169F0" w:rsidP="00C67824">
      <w:pPr>
        <w:pStyle w:val="ListParagraph"/>
        <w:numPr>
          <w:ilvl w:val="0"/>
          <w:numId w:val="2"/>
        </w:numPr>
      </w:pPr>
      <w:r>
        <w:t>Labour for the</w:t>
      </w:r>
      <w:r>
        <w:t xml:space="preserve"> colour painting</w:t>
      </w:r>
    </w:p>
    <w:p w:rsidR="002169F0" w:rsidRDefault="002169F0" w:rsidP="00C67824">
      <w:pPr>
        <w:pStyle w:val="ListParagraph"/>
        <w:numPr>
          <w:ilvl w:val="0"/>
          <w:numId w:val="2"/>
        </w:numPr>
      </w:pPr>
      <w:r>
        <w:t>Wood paints</w:t>
      </w:r>
    </w:p>
    <w:p w:rsidR="002169F0" w:rsidRDefault="002169F0" w:rsidP="00C67824">
      <w:pPr>
        <w:pStyle w:val="ListParagraph"/>
        <w:numPr>
          <w:ilvl w:val="0"/>
          <w:numId w:val="2"/>
        </w:numPr>
      </w:pPr>
      <w:r>
        <w:t>subfloor and staircase coverings (carpets, laminates, woods others)</w:t>
      </w:r>
    </w:p>
    <w:p w:rsidR="002169F0" w:rsidRDefault="002169F0" w:rsidP="00C67824">
      <w:pPr>
        <w:pStyle w:val="ListParagraph"/>
        <w:numPr>
          <w:ilvl w:val="0"/>
          <w:numId w:val="2"/>
        </w:numPr>
      </w:pPr>
      <w:r>
        <w:t xml:space="preserve"> Labour for the finishing </w:t>
      </w:r>
      <w:r>
        <w:t>subfloor and staircase</w:t>
      </w:r>
      <w:r>
        <w:t xml:space="preserve"> covering </w:t>
      </w:r>
    </w:p>
    <w:p w:rsidR="002169F0" w:rsidRDefault="002169F0" w:rsidP="00C67824">
      <w:pPr>
        <w:pStyle w:val="ListParagraph"/>
        <w:numPr>
          <w:ilvl w:val="0"/>
          <w:numId w:val="2"/>
        </w:numPr>
      </w:pPr>
      <w:proofErr w:type="spellStart"/>
      <w:r>
        <w:t>En</w:t>
      </w:r>
      <w:proofErr w:type="spellEnd"/>
      <w:r>
        <w:t xml:space="preserve">  suite units such as: bat tabs, shower enclosures, taps, mixers, toilets</w:t>
      </w:r>
    </w:p>
    <w:p w:rsidR="00A37E7E" w:rsidRDefault="00A37E7E" w:rsidP="00C67824">
      <w:pPr>
        <w:pStyle w:val="ListParagraph"/>
        <w:numPr>
          <w:ilvl w:val="0"/>
          <w:numId w:val="2"/>
        </w:numPr>
      </w:pPr>
      <w:r>
        <w:t>Skip permit if skip to be positioned on a public road</w:t>
      </w:r>
    </w:p>
    <w:p w:rsidR="00AA5155" w:rsidRDefault="00AA5155" w:rsidP="00C67824">
      <w:pPr>
        <w:pStyle w:val="ListParagraph"/>
        <w:numPr>
          <w:ilvl w:val="0"/>
          <w:numId w:val="2"/>
        </w:numPr>
      </w:pPr>
      <w:r>
        <w:t>Additional skips – if client would lie to dispose of his own waste or there is more waste created client to cover the cost. Approx. cost for 8yard skip 250+vat</w:t>
      </w:r>
    </w:p>
    <w:p w:rsidR="000D43A3" w:rsidRDefault="000D43A3" w:rsidP="00C67824">
      <w:pPr>
        <w:pStyle w:val="ListParagraph"/>
        <w:numPr>
          <w:ilvl w:val="0"/>
          <w:numId w:val="2"/>
        </w:numPr>
      </w:pPr>
      <w:r>
        <w:t>Portable toilet hire (</w:t>
      </w:r>
      <w:r w:rsidR="00AA5155">
        <w:t>approx.</w:t>
      </w:r>
      <w:r>
        <w:t xml:space="preserve"> cost £50 delivery and collection, £25 per week’s hire), must be positioned within the property boundary. Client to instruct if site workers are allowed to use existing toilet facilities, if not please allow for a portable toilet hire cost for the duration of works</w:t>
      </w:r>
    </w:p>
    <w:p w:rsidR="000D43A3" w:rsidRDefault="000D43A3" w:rsidP="00C67824">
      <w:pPr>
        <w:pStyle w:val="ListParagraph"/>
        <w:numPr>
          <w:ilvl w:val="0"/>
          <w:numId w:val="2"/>
        </w:numPr>
      </w:pPr>
      <w:r>
        <w:t>Full architect drawings</w:t>
      </w:r>
    </w:p>
    <w:p w:rsidR="000D43A3" w:rsidRDefault="000D43A3" w:rsidP="00C67824">
      <w:pPr>
        <w:pStyle w:val="ListParagraph"/>
        <w:numPr>
          <w:ilvl w:val="0"/>
          <w:numId w:val="2"/>
        </w:numPr>
      </w:pPr>
      <w:r>
        <w:t xml:space="preserve">Client to sort out the </w:t>
      </w:r>
      <w:r>
        <w:t>Party Wall Agreement</w:t>
      </w:r>
      <w:r>
        <w:t xml:space="preserve"> with the neighbours if using a basic template. If there is a need for surveyors involvement please allow cost for such services £1200 -£1500</w:t>
      </w:r>
    </w:p>
    <w:p w:rsidR="008E6E62" w:rsidRPr="00371927" w:rsidRDefault="00371927" w:rsidP="00371927">
      <w:r>
        <w:lastRenderedPageBreak/>
        <w:t xml:space="preserve">   </w:t>
      </w:r>
    </w:p>
    <w:sectPr w:rsidR="008E6E62" w:rsidRPr="0037192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72" w:rsidRDefault="009A3772" w:rsidP="00371927">
      <w:pPr>
        <w:spacing w:after="0" w:line="240" w:lineRule="auto"/>
      </w:pPr>
      <w:r>
        <w:separator/>
      </w:r>
    </w:p>
  </w:endnote>
  <w:endnote w:type="continuationSeparator" w:id="0">
    <w:p w:rsidR="009A3772" w:rsidRDefault="009A3772" w:rsidP="0037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927" w:rsidRPr="00371927" w:rsidRDefault="00371927" w:rsidP="00371927">
    <w:pPr>
      <w:rPr>
        <w:b/>
        <w:color w:val="3B3838" w:themeColor="background2" w:themeShade="40"/>
        <w:sz w:val="24"/>
        <w:szCs w:val="24"/>
      </w:rPr>
    </w:pPr>
    <w:r w:rsidRPr="00371927">
      <w:rPr>
        <w:b/>
        <w:color w:val="3B3838" w:themeColor="background2" w:themeShade="40"/>
        <w:sz w:val="24"/>
        <w:szCs w:val="24"/>
      </w:rPr>
      <w:t>BRYGOLA CONSTRUCTIONS LTD</w:t>
    </w:r>
  </w:p>
  <w:p w:rsidR="00371927" w:rsidRPr="00371927" w:rsidRDefault="00371927" w:rsidP="00371927">
    <w:pPr>
      <w:rPr>
        <w:color w:val="3B3838" w:themeColor="background2" w:themeShade="40"/>
        <w:sz w:val="16"/>
        <w:szCs w:val="16"/>
      </w:rPr>
    </w:pPr>
    <w:r w:rsidRPr="00371927">
      <w:rPr>
        <w:color w:val="3B3838" w:themeColor="background2" w:themeShade="40"/>
        <w:sz w:val="16"/>
        <w:szCs w:val="16"/>
      </w:rPr>
      <w:t xml:space="preserve">Registered office: </w:t>
    </w:r>
    <w:r w:rsidRPr="00371927">
      <w:rPr>
        <w:color w:val="3B3838" w:themeColor="background2" w:themeShade="40"/>
        <w:sz w:val="16"/>
        <w:szCs w:val="16"/>
      </w:rPr>
      <w:t>201 Murchison Road, London, E10 6LT</w:t>
    </w:r>
    <w:r w:rsidRPr="00371927">
      <w:rPr>
        <w:color w:val="3B3838" w:themeColor="background2" w:themeShade="40"/>
        <w:sz w:val="16"/>
        <w:szCs w:val="16"/>
      </w:rPr>
      <w:t xml:space="preserve">   Tel:    020 8539 8207   Mob: 078 5193 1838    </w:t>
    </w:r>
    <w:r w:rsidRPr="00371927">
      <w:rPr>
        <w:color w:val="3B3838" w:themeColor="background2" w:themeShade="40"/>
        <w:sz w:val="16"/>
        <w:szCs w:val="16"/>
      </w:rPr>
      <w:t>Email</w:t>
    </w:r>
    <w:r w:rsidR="00C26053">
      <w:rPr>
        <w:color w:val="3B3838" w:themeColor="background2" w:themeShade="40"/>
        <w:sz w:val="16"/>
        <w:szCs w:val="16"/>
      </w:rPr>
      <w:t>1</w:t>
    </w:r>
    <w:r w:rsidRPr="00371927">
      <w:rPr>
        <w:color w:val="3B3838" w:themeColor="background2" w:themeShade="40"/>
        <w:sz w:val="16"/>
        <w:szCs w:val="16"/>
      </w:rPr>
      <w:t xml:space="preserve">: </w:t>
    </w:r>
    <w:hyperlink r:id="rId1" w:history="1">
      <w:r w:rsidRPr="00371927">
        <w:rPr>
          <w:rStyle w:val="Hyperlink"/>
          <w:color w:val="3B3838" w:themeColor="background2" w:themeShade="40"/>
          <w:sz w:val="16"/>
          <w:szCs w:val="16"/>
        </w:rPr>
        <w:t>brygola1@gmail.com</w:t>
      </w:r>
    </w:hyperlink>
    <w:r>
      <w:rPr>
        <w:color w:val="3B3838" w:themeColor="background2" w:themeShade="40"/>
        <w:sz w:val="16"/>
        <w:szCs w:val="16"/>
      </w:rPr>
      <w:t xml:space="preserve"> </w:t>
    </w:r>
    <w:r w:rsidR="00C26053">
      <w:rPr>
        <w:color w:val="3B3838" w:themeColor="background2" w:themeShade="40"/>
        <w:sz w:val="16"/>
        <w:szCs w:val="16"/>
      </w:rPr>
      <w:t xml:space="preserve">Email2: </w:t>
    </w:r>
    <w:hyperlink r:id="rId2" w:history="1">
      <w:r w:rsidR="00C26053" w:rsidRPr="008F0178">
        <w:rPr>
          <w:rStyle w:val="Hyperlink"/>
          <w:sz w:val="16"/>
          <w:szCs w:val="16"/>
          <w14:textFill>
            <w14:solidFill>
              <w14:srgbClr w14:val="0000FF">
                <w14:lumMod w14:val="25000"/>
              </w14:srgbClr>
            </w14:solidFill>
          </w14:textFill>
        </w:rPr>
        <w:t>info@brygola.com</w:t>
      </w:r>
    </w:hyperlink>
    <w:r w:rsidR="00C26053">
      <w:rPr>
        <w:color w:val="3B3838" w:themeColor="background2" w:themeShade="40"/>
        <w:sz w:val="16"/>
        <w:szCs w:val="16"/>
      </w:rPr>
      <w:t xml:space="preserve">  </w:t>
    </w:r>
    <w:r w:rsidRPr="00371927">
      <w:rPr>
        <w:color w:val="3B3838" w:themeColor="background2" w:themeShade="40"/>
        <w:sz w:val="16"/>
        <w:szCs w:val="16"/>
      </w:rPr>
      <w:t xml:space="preserve">  </w:t>
    </w:r>
    <w:r w:rsidRPr="00371927">
      <w:rPr>
        <w:color w:val="3B3838" w:themeColor="background2" w:themeShade="40"/>
        <w:sz w:val="16"/>
        <w:szCs w:val="16"/>
      </w:rPr>
      <w:t>Vat Reg. No:  151460144</w:t>
    </w:r>
  </w:p>
  <w:p w:rsidR="00371927" w:rsidRDefault="00371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72" w:rsidRDefault="009A3772" w:rsidP="00371927">
      <w:pPr>
        <w:spacing w:after="0" w:line="240" w:lineRule="auto"/>
      </w:pPr>
      <w:r>
        <w:separator/>
      </w:r>
    </w:p>
  </w:footnote>
  <w:footnote w:type="continuationSeparator" w:id="0">
    <w:p w:rsidR="009A3772" w:rsidRDefault="009A3772" w:rsidP="0037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602"/>
    <w:multiLevelType w:val="hybridMultilevel"/>
    <w:tmpl w:val="A246DC46"/>
    <w:lvl w:ilvl="0" w:tplc="5DD2DC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782D77"/>
    <w:multiLevelType w:val="hybridMultilevel"/>
    <w:tmpl w:val="77B4A7CC"/>
    <w:lvl w:ilvl="0" w:tplc="C5A85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62"/>
    <w:rsid w:val="000D43A3"/>
    <w:rsid w:val="002169F0"/>
    <w:rsid w:val="002429B2"/>
    <w:rsid w:val="002B1977"/>
    <w:rsid w:val="002D0D90"/>
    <w:rsid w:val="00371927"/>
    <w:rsid w:val="00433127"/>
    <w:rsid w:val="006D10C5"/>
    <w:rsid w:val="008E6E62"/>
    <w:rsid w:val="009160E1"/>
    <w:rsid w:val="009A3772"/>
    <w:rsid w:val="00A332C6"/>
    <w:rsid w:val="00A37E7E"/>
    <w:rsid w:val="00AA5155"/>
    <w:rsid w:val="00C26053"/>
    <w:rsid w:val="00C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99ED3-B204-4B02-97CA-8D890100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E62"/>
    <w:pPr>
      <w:ind w:left="720"/>
      <w:contextualSpacing/>
    </w:pPr>
  </w:style>
  <w:style w:type="character" w:styleId="Hyperlink">
    <w:name w:val="Hyperlink"/>
    <w:rsid w:val="003719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27"/>
  </w:style>
  <w:style w:type="paragraph" w:styleId="Footer">
    <w:name w:val="footer"/>
    <w:basedOn w:val="Normal"/>
    <w:link w:val="FooterChar"/>
    <w:uiPriority w:val="99"/>
    <w:unhideWhenUsed/>
    <w:rsid w:val="00371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rygola.com" TargetMode="External"/><Relationship Id="rId1" Type="http://schemas.openxmlformats.org/officeDocument/2006/relationships/hyperlink" Target="mailto:brygol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brygola</dc:creator>
  <cp:keywords/>
  <dc:description/>
  <cp:lastModifiedBy>andrzej brygola</cp:lastModifiedBy>
  <cp:revision>6</cp:revision>
  <dcterms:created xsi:type="dcterms:W3CDTF">2015-03-22T13:38:00Z</dcterms:created>
  <dcterms:modified xsi:type="dcterms:W3CDTF">2015-03-22T14:50:00Z</dcterms:modified>
</cp:coreProperties>
</file>