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49" w:lineRule="auto"/>
      </w:pPr>
      <w:r>
        <w:rPr>
          <w:color w:val="FFFFFF"/>
        </w:rPr>
        <w:t>ENVIRO-FRIENDLY</w:t>
      </w:r>
      <w:r>
        <w:rPr>
          <w:color w:val="FFFFFF"/>
          <w:spacing w:val="61"/>
        </w:rPr>
        <w:t> </w:t>
      </w:r>
      <w:r>
        <w:rPr>
          <w:color w:val="FFFFFF"/>
        </w:rPr>
        <w:t>PRODUCT</w:t>
      </w:r>
      <w:r>
        <w:rPr>
          <w:color w:val="FFFFFF"/>
          <w:spacing w:val="-178"/>
        </w:rPr>
        <w:t> </w:t>
      </w:r>
      <w:r>
        <w:rPr>
          <w:color w:val="FFFFFF"/>
        </w:rPr>
        <w:t>RELIEVES</w:t>
      </w:r>
      <w:r>
        <w:rPr>
          <w:color w:val="FFFFFF"/>
          <w:spacing w:val="28"/>
        </w:rPr>
        <w:t> </w:t>
      </w:r>
      <w:r>
        <w:rPr>
          <w:color w:val="FFFFFF"/>
        </w:rPr>
        <w:t>ATHLETES</w:t>
      </w:r>
      <w:r>
        <w:rPr>
          <w:color w:val="FFFFFF"/>
          <w:spacing w:val="29"/>
        </w:rPr>
        <w:t> </w:t>
      </w:r>
      <w:r>
        <w:rPr>
          <w:color w:val="FFFFFF"/>
        </w:rPr>
        <w:t>PAIN</w:t>
      </w:r>
    </w:p>
    <w:p>
      <w:pPr>
        <w:pStyle w:val="BodyText"/>
        <w:spacing w:before="1"/>
        <w:rPr>
          <w:rFonts w:ascii="Gill Sans MT"/>
          <w:b/>
          <w:sz w:val="28"/>
        </w:rPr>
      </w:pPr>
    </w:p>
    <w:p>
      <w:pPr>
        <w:spacing w:line="247" w:lineRule="auto" w:before="94"/>
        <w:ind w:left="611" w:right="589" w:firstLine="0"/>
        <w:jc w:val="center"/>
        <w:rPr>
          <w:rFonts w:ascii="Gill Sans MT"/>
          <w:b/>
          <w:sz w:val="32"/>
        </w:rPr>
      </w:pPr>
      <w:r>
        <w:rPr>
          <w:rFonts w:ascii="Gill Sans MT"/>
          <w:b/>
          <w:color w:val="FFFFFF"/>
          <w:w w:val="115"/>
          <w:sz w:val="32"/>
        </w:rPr>
        <w:t>Thanks to a revolutionary new product, runners,</w:t>
      </w:r>
      <w:r>
        <w:rPr>
          <w:rFonts w:ascii="Gill Sans MT"/>
          <w:b/>
          <w:color w:val="FFFFFF"/>
          <w:spacing w:val="1"/>
          <w:w w:val="115"/>
          <w:sz w:val="32"/>
        </w:rPr>
        <w:t> </w:t>
      </w:r>
      <w:r>
        <w:rPr>
          <w:rFonts w:ascii="Gill Sans MT"/>
          <w:b/>
          <w:color w:val="FFFFFF"/>
          <w:spacing w:val="-1"/>
          <w:w w:val="120"/>
          <w:sz w:val="32"/>
        </w:rPr>
        <w:t>joggers,</w:t>
      </w:r>
      <w:r>
        <w:rPr>
          <w:rFonts w:ascii="Gill Sans MT"/>
          <w:b/>
          <w:color w:val="FFFFFF"/>
          <w:spacing w:val="-27"/>
          <w:w w:val="120"/>
          <w:sz w:val="32"/>
        </w:rPr>
        <w:t> </w:t>
      </w:r>
      <w:r>
        <w:rPr>
          <w:rFonts w:ascii="Gill Sans MT"/>
          <w:b/>
          <w:color w:val="FFFFFF"/>
          <w:spacing w:val="-1"/>
          <w:w w:val="120"/>
          <w:sz w:val="32"/>
        </w:rPr>
        <w:t>and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spacing w:val="-1"/>
          <w:w w:val="120"/>
          <w:sz w:val="32"/>
        </w:rPr>
        <w:t>cyclists</w:t>
      </w:r>
      <w:r>
        <w:rPr>
          <w:rFonts w:ascii="Gill Sans MT"/>
          <w:b/>
          <w:color w:val="FFFFFF"/>
          <w:spacing w:val="-27"/>
          <w:w w:val="120"/>
          <w:sz w:val="32"/>
        </w:rPr>
        <w:t> </w:t>
      </w:r>
      <w:r>
        <w:rPr>
          <w:rFonts w:ascii="Gill Sans MT"/>
          <w:b/>
          <w:color w:val="FFFFFF"/>
          <w:spacing w:val="-1"/>
          <w:w w:val="120"/>
          <w:sz w:val="32"/>
        </w:rPr>
        <w:t>can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now</w:t>
      </w:r>
      <w:r>
        <w:rPr>
          <w:rFonts w:ascii="Gill Sans MT"/>
          <w:b/>
          <w:color w:val="FFFFFF"/>
          <w:spacing w:val="-27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enjoy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pain</w:t>
      </w:r>
      <w:r>
        <w:rPr>
          <w:rFonts w:ascii="Gill Sans MT"/>
          <w:b/>
          <w:color w:val="FFFFFF"/>
          <w:spacing w:val="-27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free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exercise</w:t>
      </w:r>
      <w:r>
        <w:rPr>
          <w:rFonts w:ascii="Gill Sans MT"/>
          <w:b/>
          <w:color w:val="FFFFFF"/>
          <w:spacing w:val="-104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whilst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simultaneously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helping</w:t>
      </w:r>
      <w:r>
        <w:rPr>
          <w:rFonts w:ascii="Gill Sans MT"/>
          <w:b/>
          <w:color w:val="FFFFFF"/>
          <w:spacing w:val="-26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the</w:t>
      </w:r>
      <w:r>
        <w:rPr>
          <w:rFonts w:ascii="Gill Sans MT"/>
          <w:b/>
          <w:color w:val="FFFFFF"/>
          <w:spacing w:val="-25"/>
          <w:w w:val="120"/>
          <w:sz w:val="32"/>
        </w:rPr>
        <w:t> </w:t>
      </w:r>
      <w:r>
        <w:rPr>
          <w:rFonts w:ascii="Gill Sans MT"/>
          <w:b/>
          <w:color w:val="FFFFFF"/>
          <w:w w:val="120"/>
          <w:sz w:val="32"/>
        </w:rPr>
        <w:t>environment.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1"/>
        </w:rPr>
      </w:pPr>
    </w:p>
    <w:p>
      <w:pPr>
        <w:spacing w:after="0"/>
        <w:rPr>
          <w:rFonts w:ascii="Gill Sans MT"/>
          <w:sz w:val="21"/>
        </w:rPr>
        <w:sectPr>
          <w:type w:val="continuous"/>
          <w:pgSz w:w="11910" w:h="16840"/>
          <w:pgMar w:top="640" w:bottom="0" w:left="720" w:right="740"/>
        </w:sectPr>
      </w:pPr>
    </w:p>
    <w:p>
      <w:pPr>
        <w:spacing w:line="247" w:lineRule="auto" w:before="96"/>
        <w:ind w:left="130" w:right="38" w:firstLine="0"/>
        <w:jc w:val="both"/>
        <w:rPr>
          <w:rFonts w:ascii="Gill Sans MT" w:hAnsi="Gill Sans MT"/>
          <w:b/>
          <w:sz w:val="22"/>
        </w:rPr>
      </w:pPr>
      <w:r>
        <w:rPr>
          <w:rFonts w:ascii="Gill Sans MT" w:hAnsi="Gill Sans MT"/>
          <w:b/>
          <w:color w:val="FFFFFF"/>
          <w:w w:val="120"/>
          <w:sz w:val="22"/>
        </w:rPr>
        <w:t>The new product manufactured in the</w:t>
      </w:r>
      <w:r>
        <w:rPr>
          <w:rFonts w:ascii="Gill Sans MT" w:hAnsi="Gill Sans MT"/>
          <w:b/>
          <w:color w:val="FFFFFF"/>
          <w:spacing w:val="1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UK</w:t>
      </w:r>
      <w:r>
        <w:rPr>
          <w:rFonts w:ascii="Gill Sans MT" w:hAnsi="Gill Sans MT"/>
          <w:b/>
          <w:color w:val="FFFFFF"/>
          <w:spacing w:val="-10"/>
          <w:w w:val="115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by</w:t>
      </w:r>
      <w:r>
        <w:rPr>
          <w:rFonts w:ascii="Gill Sans MT" w:hAnsi="Gill Sans MT"/>
          <w:b/>
          <w:color w:val="FFFFFF"/>
          <w:spacing w:val="-9"/>
          <w:w w:val="115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TCB</w:t>
      </w:r>
      <w:r>
        <w:rPr>
          <w:rFonts w:ascii="Gill Sans MT" w:hAnsi="Gill Sans MT"/>
          <w:b/>
          <w:color w:val="FFFFFF"/>
          <w:spacing w:val="-9"/>
          <w:w w:val="115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Arrow</w:t>
      </w:r>
      <w:r>
        <w:rPr>
          <w:rFonts w:ascii="Gill Sans MT" w:hAnsi="Gill Sans MT"/>
          <w:b/>
          <w:color w:val="FFFFFF"/>
          <w:spacing w:val="-10"/>
          <w:w w:val="115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Camberley,</w:t>
      </w:r>
      <w:r>
        <w:rPr>
          <w:rFonts w:ascii="Gill Sans MT" w:hAnsi="Gill Sans MT"/>
          <w:b/>
          <w:color w:val="FFFFFF"/>
          <w:spacing w:val="-9"/>
          <w:w w:val="115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is</w:t>
      </w:r>
      <w:r>
        <w:rPr>
          <w:rFonts w:ascii="Gill Sans MT" w:hAnsi="Gill Sans MT"/>
          <w:b/>
          <w:color w:val="FFFFFF"/>
          <w:spacing w:val="-9"/>
          <w:w w:val="115"/>
          <w:sz w:val="22"/>
        </w:rPr>
        <w:t> </w:t>
      </w:r>
      <w:r>
        <w:rPr>
          <w:rFonts w:ascii="Gill Sans MT" w:hAnsi="Gill Sans MT"/>
          <w:b/>
          <w:color w:val="FFFFFF"/>
          <w:w w:val="115"/>
          <w:sz w:val="22"/>
        </w:rPr>
        <w:t>designed</w:t>
      </w:r>
      <w:r>
        <w:rPr>
          <w:rFonts w:ascii="Gill Sans MT" w:hAnsi="Gill Sans MT"/>
          <w:b/>
          <w:color w:val="FFFFFF"/>
          <w:spacing w:val="-68"/>
          <w:w w:val="115"/>
          <w:sz w:val="22"/>
        </w:rPr>
        <w:t> </w:t>
      </w:r>
      <w:r>
        <w:rPr>
          <w:rFonts w:ascii="Gill Sans MT" w:hAnsi="Gill Sans MT"/>
          <w:b/>
          <w:color w:val="FFFFFF"/>
          <w:spacing w:val="-1"/>
          <w:w w:val="120"/>
          <w:sz w:val="22"/>
        </w:rPr>
        <w:t>to</w:t>
      </w:r>
      <w:r>
        <w:rPr>
          <w:rFonts w:ascii="Gill Sans MT" w:hAnsi="Gill Sans MT"/>
          <w:b/>
          <w:color w:val="FFFFFF"/>
          <w:spacing w:val="-21"/>
          <w:w w:val="120"/>
          <w:sz w:val="22"/>
        </w:rPr>
        <w:t> </w:t>
      </w:r>
      <w:r>
        <w:rPr>
          <w:rFonts w:ascii="Gill Sans MT" w:hAnsi="Gill Sans MT"/>
          <w:b/>
          <w:color w:val="FFFFFF"/>
          <w:spacing w:val="-1"/>
          <w:w w:val="120"/>
          <w:sz w:val="22"/>
        </w:rPr>
        <w:t>replace</w:t>
      </w:r>
      <w:r>
        <w:rPr>
          <w:rFonts w:ascii="Gill Sans MT" w:hAnsi="Gill Sans MT"/>
          <w:b/>
          <w:color w:val="FFFFFF"/>
          <w:spacing w:val="-20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the</w:t>
      </w:r>
      <w:r>
        <w:rPr>
          <w:rFonts w:ascii="Gill Sans MT" w:hAnsi="Gill Sans MT"/>
          <w:b/>
          <w:color w:val="FFFFFF"/>
          <w:spacing w:val="-20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“throw</w:t>
      </w:r>
      <w:r>
        <w:rPr>
          <w:rFonts w:ascii="Gill Sans MT" w:hAnsi="Gill Sans MT"/>
          <w:b/>
          <w:color w:val="FFFFFF"/>
          <w:spacing w:val="-21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away”</w:t>
      </w:r>
      <w:r>
        <w:rPr>
          <w:rFonts w:ascii="Gill Sans MT" w:hAnsi="Gill Sans MT"/>
          <w:b/>
          <w:color w:val="FFFFFF"/>
          <w:spacing w:val="-20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alternatives</w:t>
      </w:r>
      <w:r>
        <w:rPr>
          <w:rFonts w:ascii="Gill Sans MT" w:hAnsi="Gill Sans MT"/>
          <w:b/>
          <w:color w:val="FFFFFF"/>
          <w:spacing w:val="-71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which</w:t>
      </w:r>
      <w:r>
        <w:rPr>
          <w:rFonts w:ascii="Gill Sans MT" w:hAnsi="Gill Sans MT"/>
          <w:b/>
          <w:color w:val="FFFFFF"/>
          <w:spacing w:val="-32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prevent</w:t>
      </w:r>
      <w:r>
        <w:rPr>
          <w:rFonts w:ascii="Gill Sans MT" w:hAnsi="Gill Sans MT"/>
          <w:b/>
          <w:color w:val="FFFFFF"/>
          <w:spacing w:val="-32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soreness</w:t>
      </w:r>
      <w:r>
        <w:rPr>
          <w:rFonts w:ascii="Gill Sans MT" w:hAnsi="Gill Sans MT"/>
          <w:b/>
          <w:color w:val="FFFFFF"/>
          <w:spacing w:val="-31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in</w:t>
      </w:r>
      <w:r>
        <w:rPr>
          <w:rFonts w:ascii="Gill Sans MT" w:hAnsi="Gill Sans MT"/>
          <w:b/>
          <w:color w:val="FFFFFF"/>
          <w:spacing w:val="-32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sensitive</w:t>
      </w:r>
      <w:r>
        <w:rPr>
          <w:rFonts w:ascii="Gill Sans MT" w:hAnsi="Gill Sans MT"/>
          <w:b/>
          <w:color w:val="FFFFFF"/>
          <w:spacing w:val="-31"/>
          <w:w w:val="120"/>
          <w:sz w:val="22"/>
        </w:rPr>
        <w:t> </w:t>
      </w:r>
      <w:r>
        <w:rPr>
          <w:rFonts w:ascii="Gill Sans MT" w:hAnsi="Gill Sans MT"/>
          <w:b/>
          <w:color w:val="FFFFFF"/>
          <w:w w:val="120"/>
          <w:sz w:val="22"/>
        </w:rPr>
        <w:t>areas.</w:t>
      </w:r>
    </w:p>
    <w:p>
      <w:pPr>
        <w:pStyle w:val="BodyText"/>
        <w:spacing w:before="5"/>
        <w:rPr>
          <w:rFonts w:ascii="Gill Sans MT"/>
          <w:b/>
        </w:rPr>
      </w:pPr>
    </w:p>
    <w:p>
      <w:pPr>
        <w:pStyle w:val="BodyText"/>
        <w:spacing w:line="244" w:lineRule="auto"/>
        <w:ind w:left="130" w:right="38"/>
        <w:jc w:val="both"/>
      </w:pPr>
      <w:r>
        <w:rPr>
          <w:color w:val="FFFFFF"/>
          <w:w w:val="115"/>
        </w:rPr>
        <w:t>Managing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Director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Michelle 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Jarman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came up with the idea whilst suffering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embarrassment when wearing her polo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shirt</w:t>
      </w:r>
      <w:r>
        <w:rPr>
          <w:color w:val="FFFFFF"/>
          <w:spacing w:val="64"/>
          <w:w w:val="115"/>
        </w:rPr>
        <w:t> </w:t>
      </w:r>
      <w:r>
        <w:rPr>
          <w:color w:val="FFFFFF"/>
          <w:w w:val="115"/>
        </w:rPr>
        <w:t>uniform.</w:t>
      </w:r>
      <w:r>
        <w:rPr>
          <w:color w:val="FFFFFF"/>
          <w:spacing w:val="64"/>
          <w:w w:val="115"/>
        </w:rPr>
        <w:t> </w:t>
      </w:r>
      <w:r>
        <w:rPr>
          <w:color w:val="FFFFFF"/>
          <w:w w:val="115"/>
        </w:rPr>
        <w:t>She</w:t>
      </w:r>
      <w:r>
        <w:rPr>
          <w:color w:val="FFFFFF"/>
          <w:spacing w:val="64"/>
          <w:w w:val="115"/>
        </w:rPr>
        <w:t> </w:t>
      </w:r>
      <w:r>
        <w:rPr>
          <w:color w:val="FFFFFF"/>
          <w:w w:val="115"/>
        </w:rPr>
        <w:t>commented</w:t>
      </w:r>
      <w:r>
        <w:rPr>
          <w:color w:val="FFFFFF"/>
          <w:spacing w:val="64"/>
          <w:w w:val="115"/>
        </w:rPr>
        <w:t> </w:t>
      </w:r>
      <w:r>
        <w:rPr>
          <w:color w:val="FFFFFF"/>
          <w:w w:val="115"/>
        </w:rPr>
        <w:t>“It</w:t>
      </w:r>
      <w:r>
        <w:rPr>
          <w:color w:val="FFFFFF"/>
          <w:spacing w:val="64"/>
          <w:w w:val="115"/>
        </w:rPr>
        <w:t> </w:t>
      </w:r>
      <w:r>
        <w:rPr>
          <w:color w:val="FFFFFF"/>
          <w:w w:val="115"/>
        </w:rPr>
        <w:t>was</w:t>
      </w:r>
    </w:p>
    <w:p>
      <w:pPr>
        <w:pStyle w:val="BodyText"/>
        <w:spacing w:line="244" w:lineRule="auto" w:before="88"/>
        <w:ind w:left="130" w:right="108"/>
        <w:jc w:val="both"/>
      </w:pPr>
      <w:r>
        <w:rPr/>
        <w:br w:type="column"/>
      </w:r>
      <w:r>
        <w:rPr>
          <w:color w:val="FFFFFF"/>
          <w:spacing w:val="-1"/>
          <w:w w:val="115"/>
        </w:rPr>
        <w:t>such</w:t>
      </w:r>
      <w:r>
        <w:rPr>
          <w:color w:val="FFFFFF"/>
          <w:spacing w:val="-19"/>
          <w:w w:val="115"/>
        </w:rPr>
        <w:t> </w:t>
      </w:r>
      <w:r>
        <w:rPr>
          <w:color w:val="FFFFFF"/>
          <w:spacing w:val="-1"/>
          <w:w w:val="115"/>
        </w:rPr>
        <w:t>a</w:t>
      </w:r>
      <w:r>
        <w:rPr>
          <w:color w:val="FFFFFF"/>
          <w:spacing w:val="-18"/>
          <w:w w:val="115"/>
        </w:rPr>
        <w:t> </w:t>
      </w:r>
      <w:r>
        <w:rPr>
          <w:color w:val="FFFFFF"/>
          <w:spacing w:val="-1"/>
          <w:w w:val="115"/>
        </w:rPr>
        <w:t>simple</w:t>
      </w:r>
      <w:r>
        <w:rPr>
          <w:color w:val="FFFFFF"/>
          <w:spacing w:val="-19"/>
          <w:w w:val="115"/>
        </w:rPr>
        <w:t> </w:t>
      </w:r>
      <w:r>
        <w:rPr>
          <w:color w:val="FFFFFF"/>
          <w:spacing w:val="-1"/>
          <w:w w:val="115"/>
        </w:rPr>
        <w:t>idea,</w:t>
      </w:r>
      <w:r>
        <w:rPr>
          <w:color w:val="FFFFFF"/>
          <w:spacing w:val="-18"/>
          <w:w w:val="115"/>
        </w:rPr>
        <w:t> </w:t>
      </w:r>
      <w:r>
        <w:rPr>
          <w:color w:val="FFFFFF"/>
          <w:spacing w:val="-1"/>
          <w:w w:val="115"/>
        </w:rPr>
        <w:t>I</w:t>
      </w:r>
      <w:r>
        <w:rPr>
          <w:color w:val="FFFFFF"/>
          <w:spacing w:val="-19"/>
          <w:w w:val="115"/>
        </w:rPr>
        <w:t> </w:t>
      </w:r>
      <w:r>
        <w:rPr>
          <w:color w:val="FFFFFF"/>
          <w:spacing w:val="-1"/>
          <w:w w:val="115"/>
        </w:rPr>
        <w:t>then</w:t>
      </w:r>
      <w:r>
        <w:rPr>
          <w:color w:val="FFFFFF"/>
          <w:spacing w:val="-18"/>
          <w:w w:val="115"/>
        </w:rPr>
        <w:t> </w:t>
      </w:r>
      <w:r>
        <w:rPr>
          <w:color w:val="FFFFFF"/>
          <w:spacing w:val="-1"/>
          <w:w w:val="115"/>
        </w:rPr>
        <w:t>started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to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think</w:t>
      </w:r>
      <w:r>
        <w:rPr>
          <w:color w:val="FFFFFF"/>
          <w:spacing w:val="-78"/>
          <w:w w:val="115"/>
        </w:rPr>
        <w:t> </w:t>
      </w:r>
      <w:r>
        <w:rPr>
          <w:color w:val="FFFFFF"/>
          <w:w w:val="115"/>
        </w:rPr>
        <w:t>if</w:t>
      </w:r>
      <w:r>
        <w:rPr>
          <w:color w:val="FFFFFF"/>
          <w:spacing w:val="-4"/>
          <w:w w:val="115"/>
        </w:rPr>
        <w:t> </w:t>
      </w:r>
      <w:r>
        <w:rPr>
          <w:color w:val="FFFFFF"/>
          <w:w w:val="115"/>
        </w:rPr>
        <w:t>athletes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could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benefit,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from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this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and</w:t>
      </w:r>
      <w:r>
        <w:rPr>
          <w:color w:val="FFFFFF"/>
          <w:spacing w:val="-3"/>
          <w:w w:val="115"/>
        </w:rPr>
        <w:t> </w:t>
      </w:r>
      <w:r>
        <w:rPr>
          <w:color w:val="FFFFFF"/>
          <w:w w:val="115"/>
        </w:rPr>
        <w:t>it</w:t>
      </w:r>
      <w:r>
        <w:rPr>
          <w:color w:val="FFFFFF"/>
          <w:spacing w:val="-78"/>
          <w:w w:val="115"/>
        </w:rPr>
        <w:t> </w:t>
      </w:r>
      <w:r>
        <w:rPr>
          <w:color w:val="FFFFFF"/>
          <w:w w:val="110"/>
        </w:rPr>
        <w:t>just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went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from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there”.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130" w:right="107"/>
        <w:jc w:val="both"/>
      </w:pPr>
      <w:r>
        <w:rPr>
          <w:color w:val="FFFFFF"/>
          <w:w w:val="115"/>
        </w:rPr>
        <w:t>The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new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product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is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Silicone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based</w:t>
      </w:r>
      <w:r>
        <w:rPr>
          <w:color w:val="FFFFFF"/>
          <w:spacing w:val="-6"/>
          <w:w w:val="115"/>
        </w:rPr>
        <w:t> </w:t>
      </w:r>
      <w:r>
        <w:rPr>
          <w:color w:val="FFFFFF"/>
          <w:w w:val="115"/>
        </w:rPr>
        <w:t>and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is</w:t>
      </w:r>
      <w:r>
        <w:rPr>
          <w:color w:val="FFFFFF"/>
          <w:spacing w:val="-78"/>
          <w:w w:val="115"/>
        </w:rPr>
        <w:t> </w:t>
      </w:r>
      <w:r>
        <w:rPr>
          <w:color w:val="FFFFFF"/>
          <w:w w:val="115"/>
        </w:rPr>
        <w:t>designed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to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stay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in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place,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with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body</w:t>
      </w:r>
      <w:r>
        <w:rPr>
          <w:color w:val="FFFFFF"/>
          <w:spacing w:val="-12"/>
          <w:w w:val="115"/>
        </w:rPr>
        <w:t> </w:t>
      </w:r>
      <w:r>
        <w:rPr>
          <w:color w:val="FFFFFF"/>
          <w:w w:val="115"/>
        </w:rPr>
        <w:t>heat</w:t>
      </w:r>
      <w:r>
        <w:rPr>
          <w:color w:val="FFFFFF"/>
          <w:spacing w:val="-78"/>
          <w:w w:val="115"/>
        </w:rPr>
        <w:t> </w:t>
      </w:r>
      <w:r>
        <w:rPr>
          <w:color w:val="FFFFFF"/>
          <w:w w:val="115"/>
        </w:rPr>
        <w:t>instantly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preventing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soreness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during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0"/>
        </w:rPr>
        <w:t>sporting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activities.</w:t>
      </w:r>
    </w:p>
    <w:p>
      <w:pPr>
        <w:spacing w:after="0" w:line="244" w:lineRule="auto"/>
        <w:jc w:val="both"/>
        <w:sectPr>
          <w:type w:val="continuous"/>
          <w:pgSz w:w="11910" w:h="16840"/>
          <w:pgMar w:top="640" w:bottom="0" w:left="720" w:right="740"/>
          <w:cols w:num="2" w:equalWidth="0">
            <w:col w:w="5132" w:space="112"/>
            <w:col w:w="520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5782400" id="docshape1" filled="true" fillcolor="#00031b" stroked="false">
            <v:fill type="solid"/>
            <w10:wrap type="none"/>
          </v:rect>
        </w:pict>
      </w:r>
      <w:r>
        <w:rPr/>
        <w:pict>
          <v:group style="position:absolute;margin-left:0pt;margin-top:835.087036pt;width:595.3pt;height:6.85pt;mso-position-horizontal-relative:page;mso-position-vertical-relative:page;z-index:15729152" id="docshapegroup2" coordorigin="0,16702" coordsize="11906,137">
            <v:rect style="position:absolute;left:0;top:16701;width:3083;height:137" id="docshape3" filled="true" fillcolor="#f0514f" stroked="false">
              <v:fill type="solid"/>
            </v:rect>
            <v:rect style="position:absolute;left:3082;top:16701;width:2921;height:137" id="docshape4" filled="true" fillcolor="#eade2f" stroked="false">
              <v:fill type="solid"/>
            </v:rect>
            <v:rect style="position:absolute;left:6002;top:16701;width:2916;height:137" id="docshape5" filled="true" fillcolor="#00aeef" stroked="false">
              <v:fill type="solid"/>
            </v:rect>
            <v:rect style="position:absolute;left:8918;top:16701;width:2988;height:137" id="docshape6" filled="true" fillcolor="#20b354" stroked="false">
              <v:fill type="solid"/>
            </v:rect>
            <w10:wrap type="none"/>
          </v:group>
        </w:pict>
      </w:r>
    </w:p>
    <w:p>
      <w:pPr>
        <w:pStyle w:val="BodyText"/>
        <w:spacing w:before="5"/>
        <w:rPr>
          <w:sz w:val="19"/>
        </w:rPr>
      </w:pPr>
    </w:p>
    <w:p>
      <w:pPr>
        <w:spacing w:line="244" w:lineRule="auto" w:before="83"/>
        <w:ind w:left="5374" w:right="109" w:firstLine="0"/>
        <w:jc w:val="both"/>
        <w:rPr>
          <w:sz w:val="28"/>
        </w:rPr>
      </w:pPr>
      <w:r>
        <w:rPr/>
        <w:pict>
          <v:group style="position:absolute;margin-left:41.587002pt;margin-top:7.185054pt;width:249.85pt;height:340.4pt;mso-position-horizontal-relative:page;mso-position-vertical-relative:paragraph;z-index:15729664" id="docshapegroup7" coordorigin="832,144" coordsize="4997,6808">
            <v:rect style="position:absolute;left:850;top:143;width:4961;height:3237" id="docshape8" filled="true" fillcolor="#000319" stroked="false">
              <v:fill type="solid"/>
            </v:rect>
            <v:shape style="position:absolute;left:850;top:767;width:832;height:1664" type="#_x0000_t75" id="docshape9" stroked="false">
              <v:imagedata r:id="rId5" o:title=""/>
            </v:shape>
            <v:shape style="position:absolute;left:920;top:143;width:3559;height:2244" id="docshape10" coordorigin="920,144" coordsize="3559,2244" path="m4242,144l1614,144,920,838,2470,2388,4478,380,4242,144xe" filled="true" fillcolor="#000319" stroked="false">
              <v:path arrowok="t"/>
              <v:fill type="solid"/>
            </v:shape>
            <v:shape style="position:absolute;left:1106;top:143;width:3372;height:2244" type="#_x0000_t75" id="docshape11" stroked="false">
              <v:imagedata r:id="rId6" o:title=""/>
            </v:shape>
            <v:shape style="position:absolute;left:850;top:143;width:825;height:725" type="#_x0000_t75" id="docshape12" stroked="false">
              <v:imagedata r:id="rId7" o:title=""/>
            </v:shape>
            <v:shape style="position:absolute;left:4195;top:143;width:1616;height:1006" type="#_x0000_t75" id="docshape13" stroked="false">
              <v:imagedata r:id="rId8" o:title=""/>
            </v:shape>
            <v:shape style="position:absolute;left:850;top:1583;width:2366;height:1797" id="docshape14" coordorigin="850,1583" coordsize="2366,1797" path="m1666,1583l850,2399,850,3380,2969,3380,3216,3133,1666,1583xe" filled="true" fillcolor="#000319" stroked="false">
              <v:path arrowok="t"/>
              <v:fill type="solid"/>
            </v:shape>
            <v:shape style="position:absolute;left:850;top:1769;width:2366;height:1611" type="#_x0000_t75" id="docshape15" stroked="false">
              <v:imagedata r:id="rId9" o:title=""/>
            </v:shape>
            <v:shape style="position:absolute;left:2453;top:363;width:3358;height:3018" id="docshape16" coordorigin="2454,363" coordsize="3358,3018" path="m4462,363l2454,2371,3463,3380,4545,3380,5811,2114,5811,1712,4462,363xe" filled="true" fillcolor="#000319" stroked="false">
              <v:path arrowok="t"/>
              <v:fill type="solid"/>
            </v:shape>
            <v:shape style="position:absolute;left:2640;top:549;width:3171;height:2831" type="#_x0000_t75" id="docshape17" stroked="false">
              <v:imagedata r:id="rId10" o:title=""/>
            </v:shape>
            <v:shape style="position:absolute;left:5183;top:505;width:628;height:1255" id="docshape18" coordorigin="5184,505" coordsize="628,1255" path="m5811,505l5184,1132,5811,1760,5811,505xe" filled="true" fillcolor="#000319" stroked="false">
              <v:path arrowok="t"/>
              <v:fill type="solid"/>
            </v:shape>
            <v:shape style="position:absolute;left:5370;top:878;width:441;height:882" type="#_x0000_t75" id="docshape19" stroked="false">
              <v:imagedata r:id="rId11" o:title=""/>
            </v:shape>
            <v:shape style="position:absolute;left:2936;top:3116;width:527;height:264" id="docshape20" coordorigin="2936,3117" coordsize="527,264" path="m3199,3117l2936,3380,3463,3380,3199,3117xe" filled="true" fillcolor="#000319" stroked="false">
              <v:path arrowok="t"/>
              <v:fill type="solid"/>
            </v:shape>
            <v:shape style="position:absolute;left:3308;top:3303;width:154;height:77" type="#_x0000_t75" id="docshape21" stroked="false">
              <v:imagedata r:id="rId12" o:title=""/>
            </v:shape>
            <v:shape style="position:absolute;left:4511;top:2080;width:1300;height:1300" id="docshape22" coordorigin="4512,2081" coordsize="1300,1300" path="m5811,2081l4512,3380,5811,3380,5811,2081xe" filled="true" fillcolor="#000319" stroked="false">
              <v:path arrowok="t"/>
              <v:fill type="solid"/>
            </v:shape>
            <v:shape style="position:absolute;left:4884;top:2453;width:927;height:927" type="#_x0000_t75" id="docshape23" stroked="false">
              <v:imagedata r:id="rId13" o:title=""/>
            </v:shape>
            <v:shape style="position:absolute;left:850;top:3663;width:4961;height:3288" type="#_x0000_t75" id="docshape24" stroked="false">
              <v:imagedata r:id="rId14" o:title=""/>
            </v:shape>
            <v:rect style="position:absolute;left:831;top:2876;width:4997;height:1289" id="docshape25" filled="true" fillcolor="#231f2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51;top:3096;width:4559;height:851" type="#_x0000_t202" id="docshape26" filled="true" fillcolor="#00031b" stroked="true" strokeweight=".5pt" strokecolor="#ffffff">
              <v:textbox inset="0,0,0,0">
                <w:txbxContent>
                  <w:p>
                    <w:pPr>
                      <w:spacing w:before="169"/>
                      <w:ind w:left="291" w:right="0" w:firstLine="0"/>
                      <w:jc w:val="left"/>
                      <w:rPr>
                        <w:color w:val="000000"/>
                        <w:sz w:val="37"/>
                      </w:rPr>
                    </w:pPr>
                    <w:r>
                      <w:rPr>
                        <w:color w:val="FFFFFF"/>
                        <w:w w:val="110"/>
                        <w:sz w:val="37"/>
                      </w:rPr>
                      <w:t>Over</w:t>
                    </w:r>
                    <w:r>
                      <w:rPr>
                        <w:color w:val="FFFFFF"/>
                        <w:spacing w:val="-21"/>
                        <w:w w:val="11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7"/>
                      </w:rPr>
                      <w:t>a</w:t>
                    </w:r>
                    <w:r>
                      <w:rPr>
                        <w:color w:val="FFFFFF"/>
                        <w:spacing w:val="-21"/>
                        <w:w w:val="11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7"/>
                      </w:rPr>
                      <w:t>5</w:t>
                    </w:r>
                    <w:r>
                      <w:rPr>
                        <w:color w:val="FFFFFF"/>
                        <w:spacing w:val="-21"/>
                        <w:w w:val="11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7"/>
                      </w:rPr>
                      <w:t>year</w:t>
                    </w:r>
                    <w:r>
                      <w:rPr>
                        <w:color w:val="FFFFFF"/>
                        <w:spacing w:val="-21"/>
                        <w:w w:val="11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7"/>
                      </w:rPr>
                      <w:t>period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color w:val="FFFFFF"/>
          <w:w w:val="115"/>
          <w:sz w:val="28"/>
        </w:rPr>
        <w:t>4%</w:t>
      </w:r>
      <w:r>
        <w:rPr>
          <w:color w:val="FFFFFF"/>
          <w:spacing w:val="-18"/>
          <w:w w:val="115"/>
          <w:sz w:val="28"/>
        </w:rPr>
        <w:t> </w:t>
      </w:r>
      <w:r>
        <w:rPr>
          <w:color w:val="FFFFFF"/>
          <w:w w:val="115"/>
          <w:sz w:val="28"/>
        </w:rPr>
        <w:t>of</w:t>
      </w:r>
      <w:r>
        <w:rPr>
          <w:color w:val="FFFFFF"/>
          <w:spacing w:val="-18"/>
          <w:w w:val="115"/>
          <w:sz w:val="28"/>
        </w:rPr>
        <w:t> </w:t>
      </w:r>
      <w:r>
        <w:rPr>
          <w:color w:val="FFFFFF"/>
          <w:w w:val="115"/>
          <w:sz w:val="28"/>
        </w:rPr>
        <w:t>males</w:t>
      </w:r>
      <w:r>
        <w:rPr>
          <w:color w:val="FFFFFF"/>
          <w:spacing w:val="-18"/>
          <w:w w:val="115"/>
          <w:sz w:val="28"/>
        </w:rPr>
        <w:t> </w:t>
      </w:r>
      <w:r>
        <w:rPr>
          <w:color w:val="FFFFFF"/>
          <w:w w:val="115"/>
          <w:sz w:val="28"/>
        </w:rPr>
        <w:t>who</w:t>
      </w:r>
      <w:r>
        <w:rPr>
          <w:color w:val="FFFFFF"/>
          <w:spacing w:val="-18"/>
          <w:w w:val="115"/>
          <w:sz w:val="28"/>
        </w:rPr>
        <w:t> </w:t>
      </w:r>
      <w:r>
        <w:rPr>
          <w:color w:val="FFFFFF"/>
          <w:w w:val="115"/>
          <w:sz w:val="28"/>
        </w:rPr>
        <w:t>run</w:t>
      </w:r>
      <w:r>
        <w:rPr>
          <w:color w:val="FFFFFF"/>
          <w:spacing w:val="-18"/>
          <w:w w:val="115"/>
          <w:sz w:val="28"/>
        </w:rPr>
        <w:t> </w:t>
      </w:r>
      <w:r>
        <w:rPr>
          <w:color w:val="FFFFFF"/>
          <w:w w:val="115"/>
          <w:sz w:val="28"/>
        </w:rPr>
        <w:t>on</w:t>
      </w:r>
      <w:r>
        <w:rPr>
          <w:color w:val="FFFFFF"/>
          <w:spacing w:val="-18"/>
          <w:w w:val="115"/>
          <w:sz w:val="28"/>
        </w:rPr>
        <w:t> </w:t>
      </w:r>
      <w:r>
        <w:rPr>
          <w:color w:val="FFFFFF"/>
          <w:w w:val="115"/>
          <w:sz w:val="28"/>
        </w:rPr>
        <w:t>average</w:t>
      </w:r>
      <w:r>
        <w:rPr>
          <w:color w:val="FFFFFF"/>
          <w:spacing w:val="-99"/>
          <w:w w:val="115"/>
          <w:sz w:val="28"/>
        </w:rPr>
        <w:t> </w:t>
      </w:r>
      <w:r>
        <w:rPr>
          <w:color w:val="FFFFFF"/>
          <w:w w:val="110"/>
          <w:sz w:val="28"/>
        </w:rPr>
        <w:t>24K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a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week,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report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suffering.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That</w:t>
      </w:r>
      <w:r>
        <w:rPr>
          <w:color w:val="FFFFFF"/>
          <w:spacing w:val="-95"/>
          <w:w w:val="110"/>
          <w:sz w:val="28"/>
        </w:rPr>
        <w:t> </w:t>
      </w:r>
      <w:r>
        <w:rPr>
          <w:color w:val="FFFFFF"/>
          <w:w w:val="105"/>
          <w:sz w:val="28"/>
        </w:rPr>
        <w:t>equates</w:t>
      </w:r>
      <w:r>
        <w:rPr>
          <w:color w:val="FFFFFF"/>
          <w:spacing w:val="-11"/>
          <w:w w:val="105"/>
          <w:sz w:val="28"/>
        </w:rPr>
        <w:t> </w:t>
      </w:r>
      <w:r>
        <w:rPr>
          <w:color w:val="FFFFFF"/>
          <w:w w:val="105"/>
          <w:sz w:val="28"/>
        </w:rPr>
        <w:t>to</w:t>
      </w:r>
      <w:r>
        <w:rPr>
          <w:color w:val="FFFFFF"/>
          <w:spacing w:val="-10"/>
          <w:w w:val="105"/>
          <w:sz w:val="28"/>
        </w:rPr>
        <w:t> </w:t>
      </w:r>
      <w:r>
        <w:rPr>
          <w:color w:val="FFFFFF"/>
          <w:w w:val="105"/>
          <w:sz w:val="28"/>
        </w:rPr>
        <w:t>12,423,200</w:t>
      </w:r>
      <w:r>
        <w:rPr>
          <w:color w:val="FFFFFF"/>
          <w:spacing w:val="-11"/>
          <w:w w:val="105"/>
          <w:sz w:val="28"/>
        </w:rPr>
        <w:t> </w:t>
      </w:r>
      <w:r>
        <w:rPr>
          <w:color w:val="FFFFFF"/>
          <w:w w:val="105"/>
          <w:sz w:val="28"/>
        </w:rPr>
        <w:t>runners.</w:t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44" w:lineRule="auto" w:before="1"/>
        <w:ind w:left="5374" w:right="108" w:firstLine="0"/>
        <w:jc w:val="both"/>
        <w:rPr>
          <w:sz w:val="28"/>
        </w:rPr>
      </w:pPr>
      <w:r>
        <w:rPr>
          <w:color w:val="FFFFFF"/>
          <w:w w:val="110"/>
          <w:sz w:val="28"/>
        </w:rPr>
        <w:t>25%</w:t>
      </w:r>
      <w:r>
        <w:rPr>
          <w:color w:val="FFFFFF"/>
          <w:spacing w:val="-16"/>
          <w:w w:val="110"/>
          <w:sz w:val="28"/>
        </w:rPr>
        <w:t> </w:t>
      </w:r>
      <w:r>
        <w:rPr>
          <w:color w:val="FFFFFF"/>
          <w:w w:val="110"/>
          <w:sz w:val="28"/>
        </w:rPr>
        <w:t>of</w:t>
      </w:r>
      <w:r>
        <w:rPr>
          <w:color w:val="FFFFFF"/>
          <w:spacing w:val="-15"/>
          <w:w w:val="110"/>
          <w:sz w:val="28"/>
        </w:rPr>
        <w:t> </w:t>
      </w:r>
      <w:r>
        <w:rPr>
          <w:color w:val="FFFFFF"/>
          <w:w w:val="110"/>
          <w:sz w:val="28"/>
        </w:rPr>
        <w:t>males</w:t>
      </w:r>
      <w:r>
        <w:rPr>
          <w:color w:val="FFFFFF"/>
          <w:spacing w:val="-15"/>
          <w:w w:val="110"/>
          <w:sz w:val="28"/>
        </w:rPr>
        <w:t> </w:t>
      </w:r>
      <w:r>
        <w:rPr>
          <w:color w:val="FFFFFF"/>
          <w:w w:val="110"/>
          <w:sz w:val="28"/>
        </w:rPr>
        <w:t>who</w:t>
      </w:r>
      <w:r>
        <w:rPr>
          <w:color w:val="FFFFFF"/>
          <w:spacing w:val="-16"/>
          <w:w w:val="110"/>
          <w:sz w:val="28"/>
        </w:rPr>
        <w:t> </w:t>
      </w:r>
      <w:r>
        <w:rPr>
          <w:color w:val="FFFFFF"/>
          <w:w w:val="110"/>
          <w:sz w:val="28"/>
        </w:rPr>
        <w:t>run</w:t>
      </w:r>
      <w:r>
        <w:rPr>
          <w:color w:val="FFFFFF"/>
          <w:spacing w:val="-15"/>
          <w:w w:val="110"/>
          <w:sz w:val="28"/>
        </w:rPr>
        <w:t> </w:t>
      </w:r>
      <w:r>
        <w:rPr>
          <w:color w:val="FFFFFF"/>
          <w:w w:val="110"/>
          <w:sz w:val="28"/>
        </w:rPr>
        <w:t>on</w:t>
      </w:r>
      <w:r>
        <w:rPr>
          <w:color w:val="FFFFFF"/>
          <w:spacing w:val="-15"/>
          <w:w w:val="110"/>
          <w:sz w:val="28"/>
        </w:rPr>
        <w:t> </w:t>
      </w:r>
      <w:r>
        <w:rPr>
          <w:color w:val="FFFFFF"/>
          <w:w w:val="110"/>
          <w:sz w:val="28"/>
        </w:rPr>
        <w:t>average</w:t>
      </w:r>
      <w:r>
        <w:rPr>
          <w:color w:val="FFFFFF"/>
          <w:spacing w:val="-96"/>
          <w:w w:val="110"/>
          <w:sz w:val="28"/>
        </w:rPr>
        <w:t> </w:t>
      </w:r>
      <w:r>
        <w:rPr>
          <w:color w:val="FFFFFF"/>
          <w:w w:val="110"/>
          <w:sz w:val="28"/>
        </w:rPr>
        <w:t>60K</w:t>
      </w:r>
      <w:r>
        <w:rPr>
          <w:color w:val="FFFFFF"/>
          <w:spacing w:val="-43"/>
          <w:w w:val="110"/>
          <w:sz w:val="28"/>
        </w:rPr>
        <w:t> </w:t>
      </w:r>
      <w:r>
        <w:rPr>
          <w:color w:val="FFFFFF"/>
          <w:w w:val="110"/>
          <w:sz w:val="28"/>
        </w:rPr>
        <w:t>a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week,</w:t>
      </w:r>
      <w:r>
        <w:rPr>
          <w:color w:val="FFFFFF"/>
          <w:spacing w:val="-43"/>
          <w:w w:val="110"/>
          <w:sz w:val="28"/>
        </w:rPr>
        <w:t> </w:t>
      </w:r>
      <w:r>
        <w:rPr>
          <w:color w:val="FFFFFF"/>
          <w:w w:val="110"/>
          <w:sz w:val="28"/>
        </w:rPr>
        <w:t>report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suffering.</w:t>
      </w:r>
      <w:r>
        <w:rPr>
          <w:color w:val="FFFFFF"/>
          <w:spacing w:val="-42"/>
          <w:w w:val="110"/>
          <w:sz w:val="28"/>
        </w:rPr>
        <w:t> </w:t>
      </w:r>
      <w:r>
        <w:rPr>
          <w:color w:val="FFFFFF"/>
          <w:w w:val="110"/>
          <w:sz w:val="28"/>
        </w:rPr>
        <w:t>That</w:t>
      </w:r>
      <w:r>
        <w:rPr>
          <w:color w:val="FFFFFF"/>
          <w:spacing w:val="-96"/>
          <w:w w:val="110"/>
          <w:sz w:val="28"/>
        </w:rPr>
        <w:t> </w:t>
      </w:r>
      <w:r>
        <w:rPr>
          <w:color w:val="FFFFFF"/>
          <w:w w:val="105"/>
          <w:sz w:val="28"/>
        </w:rPr>
        <w:t>equates</w:t>
      </w:r>
      <w:r>
        <w:rPr>
          <w:color w:val="FFFFFF"/>
          <w:spacing w:val="-11"/>
          <w:w w:val="105"/>
          <w:sz w:val="28"/>
        </w:rPr>
        <w:t> </w:t>
      </w:r>
      <w:r>
        <w:rPr>
          <w:color w:val="FFFFFF"/>
          <w:w w:val="105"/>
          <w:sz w:val="28"/>
        </w:rPr>
        <w:t>to</w:t>
      </w:r>
      <w:r>
        <w:rPr>
          <w:color w:val="FFFFFF"/>
          <w:spacing w:val="-11"/>
          <w:w w:val="105"/>
          <w:sz w:val="28"/>
        </w:rPr>
        <w:t> </w:t>
      </w:r>
      <w:r>
        <w:rPr>
          <w:color w:val="FFFFFF"/>
          <w:w w:val="105"/>
          <w:sz w:val="28"/>
        </w:rPr>
        <w:t>77,645,000</w:t>
      </w:r>
      <w:r>
        <w:rPr>
          <w:color w:val="FFFFFF"/>
          <w:spacing w:val="-11"/>
          <w:w w:val="105"/>
          <w:sz w:val="28"/>
        </w:rPr>
        <w:t> </w:t>
      </w:r>
      <w:r>
        <w:rPr>
          <w:color w:val="FFFFFF"/>
          <w:w w:val="105"/>
          <w:sz w:val="28"/>
        </w:rPr>
        <w:t>runners.</w:t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44" w:lineRule="auto" w:before="0"/>
        <w:ind w:left="5374" w:right="108" w:firstLine="0"/>
        <w:jc w:val="both"/>
        <w:rPr>
          <w:sz w:val="28"/>
        </w:rPr>
      </w:pPr>
      <w:r>
        <w:rPr>
          <w:color w:val="FFFFFF"/>
          <w:w w:val="110"/>
          <w:sz w:val="28"/>
        </w:rPr>
        <w:t>So,</w:t>
      </w:r>
      <w:r>
        <w:rPr>
          <w:color w:val="FFFFFF"/>
          <w:spacing w:val="-32"/>
          <w:w w:val="110"/>
          <w:sz w:val="28"/>
        </w:rPr>
        <w:t> </w:t>
      </w:r>
      <w:r>
        <w:rPr>
          <w:color w:val="FFFFFF"/>
          <w:w w:val="110"/>
          <w:sz w:val="28"/>
        </w:rPr>
        <w:t>just</w:t>
      </w:r>
      <w:r>
        <w:rPr>
          <w:color w:val="FFFFFF"/>
          <w:spacing w:val="-32"/>
          <w:w w:val="110"/>
          <w:sz w:val="28"/>
        </w:rPr>
        <w:t> </w:t>
      </w:r>
      <w:r>
        <w:rPr>
          <w:color w:val="FFFFFF"/>
          <w:w w:val="110"/>
          <w:sz w:val="28"/>
        </w:rPr>
        <w:t>based</w:t>
      </w:r>
      <w:r>
        <w:rPr>
          <w:color w:val="FFFFFF"/>
          <w:spacing w:val="-32"/>
          <w:w w:val="110"/>
          <w:sz w:val="28"/>
        </w:rPr>
        <w:t> </w:t>
      </w:r>
      <w:r>
        <w:rPr>
          <w:color w:val="FFFFFF"/>
          <w:w w:val="110"/>
          <w:sz w:val="28"/>
        </w:rPr>
        <w:t>on</w:t>
      </w:r>
      <w:r>
        <w:rPr>
          <w:color w:val="FFFFFF"/>
          <w:spacing w:val="-32"/>
          <w:w w:val="110"/>
          <w:sz w:val="28"/>
        </w:rPr>
        <w:t> </w:t>
      </w:r>
      <w:r>
        <w:rPr>
          <w:color w:val="FFFFFF"/>
          <w:w w:val="110"/>
          <w:sz w:val="28"/>
        </w:rPr>
        <w:t>the</w:t>
      </w:r>
      <w:r>
        <w:rPr>
          <w:color w:val="FFFFFF"/>
          <w:spacing w:val="-32"/>
          <w:w w:val="110"/>
          <w:sz w:val="28"/>
        </w:rPr>
        <w:t> </w:t>
      </w:r>
      <w:r>
        <w:rPr>
          <w:color w:val="FFFFFF"/>
          <w:w w:val="110"/>
          <w:sz w:val="28"/>
        </w:rPr>
        <w:t>lower</w:t>
      </w:r>
      <w:r>
        <w:rPr>
          <w:color w:val="FFFFFF"/>
          <w:spacing w:val="-32"/>
          <w:w w:val="110"/>
          <w:sz w:val="28"/>
        </w:rPr>
        <w:t> </w:t>
      </w:r>
      <w:r>
        <w:rPr>
          <w:color w:val="FFFFFF"/>
          <w:w w:val="110"/>
          <w:sz w:val="28"/>
        </w:rPr>
        <w:t>figure,</w:t>
      </w:r>
      <w:r>
        <w:rPr>
          <w:color w:val="FFFFFF"/>
          <w:spacing w:val="-96"/>
          <w:w w:val="110"/>
          <w:sz w:val="28"/>
        </w:rPr>
        <w:t> </w:t>
      </w:r>
      <w:r>
        <w:rPr>
          <w:color w:val="FFFFFF"/>
          <w:w w:val="115"/>
          <w:sz w:val="28"/>
        </w:rPr>
        <w:t>a runner using the plasters five</w:t>
      </w:r>
      <w:r>
        <w:rPr>
          <w:color w:val="FFFFFF"/>
          <w:spacing w:val="-99"/>
          <w:w w:val="115"/>
          <w:sz w:val="28"/>
        </w:rPr>
        <w:t> </w:t>
      </w:r>
      <w:r>
        <w:rPr>
          <w:color w:val="FFFFFF"/>
          <w:w w:val="110"/>
          <w:sz w:val="28"/>
        </w:rPr>
        <w:t>days a week will dispose of 2600</w:t>
      </w:r>
      <w:r>
        <w:rPr>
          <w:color w:val="FFFFFF"/>
          <w:spacing w:val="-95"/>
          <w:w w:val="110"/>
          <w:sz w:val="28"/>
        </w:rPr>
        <w:t> </w:t>
      </w:r>
      <w:r>
        <w:rPr>
          <w:color w:val="FFFFFF"/>
          <w:w w:val="110"/>
          <w:sz w:val="28"/>
        </w:rPr>
        <w:t>plasters</w:t>
      </w:r>
      <w:r>
        <w:rPr>
          <w:color w:val="FFFFFF"/>
          <w:spacing w:val="-21"/>
          <w:w w:val="110"/>
          <w:sz w:val="28"/>
        </w:rPr>
        <w:t> </w:t>
      </w:r>
      <w:r>
        <w:rPr>
          <w:color w:val="FFFFFF"/>
          <w:w w:val="110"/>
          <w:sz w:val="28"/>
        </w:rPr>
        <w:t>over</w:t>
      </w:r>
      <w:r>
        <w:rPr>
          <w:color w:val="FFFFFF"/>
          <w:spacing w:val="-21"/>
          <w:w w:val="110"/>
          <w:sz w:val="28"/>
        </w:rPr>
        <w:t> </w:t>
      </w:r>
      <w:r>
        <w:rPr>
          <w:color w:val="FFFFFF"/>
          <w:w w:val="110"/>
          <w:sz w:val="28"/>
        </w:rPr>
        <w:t>a</w:t>
      </w:r>
      <w:r>
        <w:rPr>
          <w:color w:val="FFFFFF"/>
          <w:spacing w:val="-20"/>
          <w:w w:val="110"/>
          <w:sz w:val="28"/>
        </w:rPr>
        <w:t> </w:t>
      </w:r>
      <w:r>
        <w:rPr>
          <w:color w:val="FFFFFF"/>
          <w:w w:val="110"/>
          <w:sz w:val="28"/>
        </w:rPr>
        <w:t>5</w:t>
      </w:r>
      <w:r>
        <w:rPr>
          <w:color w:val="FFFFFF"/>
          <w:spacing w:val="-21"/>
          <w:w w:val="110"/>
          <w:sz w:val="28"/>
        </w:rPr>
        <w:t> </w:t>
      </w:r>
      <w:r>
        <w:rPr>
          <w:color w:val="FFFFFF"/>
          <w:w w:val="110"/>
          <w:sz w:val="28"/>
        </w:rPr>
        <w:t>year</w:t>
      </w:r>
      <w:r>
        <w:rPr>
          <w:color w:val="FFFFFF"/>
          <w:spacing w:val="-20"/>
          <w:w w:val="110"/>
          <w:sz w:val="28"/>
        </w:rPr>
        <w:t> </w:t>
      </w:r>
      <w:r>
        <w:rPr>
          <w:color w:val="FFFFFF"/>
          <w:w w:val="110"/>
          <w:sz w:val="28"/>
        </w:rPr>
        <w:t>period.</w:t>
      </w:r>
    </w:p>
    <w:p>
      <w:pPr>
        <w:pStyle w:val="BodyText"/>
        <w:spacing w:before="10"/>
        <w:rPr>
          <w:sz w:val="44"/>
        </w:rPr>
      </w:pPr>
    </w:p>
    <w:p>
      <w:pPr>
        <w:spacing w:line="235" w:lineRule="auto" w:before="0"/>
        <w:ind w:left="5374" w:right="107" w:firstLine="0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135"/>
          <w:sz w:val="28"/>
        </w:rPr>
        <w:t>Times</w:t>
      </w:r>
      <w:r>
        <w:rPr>
          <w:rFonts w:ascii="Calibri" w:hAnsi="Calibri"/>
          <w:b/>
          <w:color w:val="FFFFFF"/>
          <w:spacing w:val="-9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that</w:t>
      </w:r>
      <w:r>
        <w:rPr>
          <w:rFonts w:ascii="Calibri" w:hAnsi="Calibri"/>
          <w:b/>
          <w:color w:val="FFFFFF"/>
          <w:spacing w:val="-9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by</w:t>
      </w:r>
      <w:r>
        <w:rPr>
          <w:rFonts w:ascii="Calibri" w:hAnsi="Calibri"/>
          <w:b/>
          <w:color w:val="FFFFFF"/>
          <w:spacing w:val="-9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the</w:t>
      </w:r>
      <w:r>
        <w:rPr>
          <w:rFonts w:ascii="Calibri" w:hAnsi="Calibri"/>
          <w:b/>
          <w:color w:val="FFFFFF"/>
          <w:spacing w:val="-8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4%</w:t>
      </w:r>
      <w:r>
        <w:rPr>
          <w:rFonts w:ascii="Calibri" w:hAnsi="Calibri"/>
          <w:b/>
          <w:color w:val="FFFFFF"/>
          <w:spacing w:val="-9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of</w:t>
      </w:r>
      <w:r>
        <w:rPr>
          <w:rFonts w:ascii="Calibri" w:hAnsi="Calibri"/>
          <w:b/>
          <w:color w:val="FFFFFF"/>
          <w:spacing w:val="-9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runners</w:t>
      </w:r>
      <w:r>
        <w:rPr>
          <w:rFonts w:ascii="Calibri" w:hAnsi="Calibri"/>
          <w:b/>
          <w:color w:val="FFFFFF"/>
          <w:spacing w:val="-83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means 32,300,320,000 plasters</w:t>
      </w:r>
      <w:r>
        <w:rPr>
          <w:rFonts w:ascii="Calibri" w:hAnsi="Calibri"/>
          <w:b/>
          <w:color w:val="FFFFFF"/>
          <w:spacing w:val="1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or equivalent going to landfill</w:t>
      </w:r>
      <w:r>
        <w:rPr>
          <w:rFonts w:ascii="Calibri" w:hAnsi="Calibri"/>
          <w:b/>
          <w:color w:val="FFFFFF"/>
          <w:spacing w:val="1"/>
          <w:w w:val="135"/>
          <w:sz w:val="28"/>
        </w:rPr>
        <w:t> </w:t>
      </w:r>
      <w:r>
        <w:rPr>
          <w:rFonts w:ascii="Calibri" w:hAnsi="Calibri"/>
          <w:b/>
          <w:color w:val="FFFFFF"/>
          <w:w w:val="130"/>
          <w:sz w:val="28"/>
        </w:rPr>
        <w:t>over 5 years and could save each</w:t>
      </w:r>
      <w:r>
        <w:rPr>
          <w:rFonts w:ascii="Calibri" w:hAnsi="Calibri"/>
          <w:b/>
          <w:color w:val="FFFFFF"/>
          <w:spacing w:val="-80"/>
          <w:w w:val="130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runner</w:t>
      </w:r>
      <w:r>
        <w:rPr>
          <w:rFonts w:ascii="Calibri" w:hAnsi="Calibri"/>
          <w:b/>
          <w:color w:val="FFFFFF"/>
          <w:spacing w:val="-20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over</w:t>
      </w:r>
      <w:r>
        <w:rPr>
          <w:rFonts w:ascii="Calibri" w:hAnsi="Calibri"/>
          <w:b/>
          <w:color w:val="FFFFFF"/>
          <w:spacing w:val="-20"/>
          <w:w w:val="135"/>
          <w:sz w:val="28"/>
        </w:rPr>
        <w:t> </w:t>
      </w:r>
      <w:r>
        <w:rPr>
          <w:rFonts w:ascii="Calibri" w:hAnsi="Calibri"/>
          <w:b/>
          <w:color w:val="FFFFFF"/>
          <w:w w:val="135"/>
          <w:sz w:val="28"/>
        </w:rPr>
        <w:t>£110.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3"/>
        </w:rPr>
      </w:pPr>
    </w:p>
    <w:p>
      <w:pPr>
        <w:pStyle w:val="Heading1"/>
        <w:spacing w:before="91"/>
        <w:ind w:left="3104"/>
      </w:pPr>
      <w:r>
        <w:rPr/>
        <w:pict>
          <v:shape style="position:absolute;margin-left:99.920998pt;margin-top:1.071883pt;width:89.3pt;height:34.6pt;mso-position-horizontal-relative:page;mso-position-vertical-relative:paragraph;z-index:15730176" type="#_x0000_t202" id="docshape27" filled="false" stroked="false">
            <v:textbox inset="0,0,0,0">
              <w:txbxContent>
                <w:p>
                  <w:pPr>
                    <w:spacing w:before="69"/>
                    <w:ind w:left="209" w:right="0" w:firstLine="0"/>
                    <w:jc w:val="left"/>
                    <w:rPr>
                      <w:rFonts w:ascii="Gill Sans MT"/>
                      <w:b/>
                      <w:sz w:val="46"/>
                    </w:rPr>
                  </w:pPr>
                  <w:r>
                    <w:rPr>
                      <w:rFonts w:ascii="Gill Sans MT"/>
                      <w:b/>
                      <w:color w:val="FFFFFF"/>
                      <w:spacing w:val="-12"/>
                      <w:w w:val="115"/>
                      <w:sz w:val="46"/>
                    </w:rPr>
                    <w:t>neplex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9.920998pt;margin-top:1.071883pt;width:89.3pt;height:34.6pt;mso-position-horizontal-relative:page;mso-position-vertical-relative:paragraph;z-index:15730688" id="docshapegroup28" coordorigin="1998,21" coordsize="1786,692">
            <v:rect style="position:absolute;left:1998;top:21;width:1781;height:662" id="docshape29" filled="true" fillcolor="#00031b" stroked="false">
              <v:fill type="solid"/>
            </v:rect>
            <v:shape style="position:absolute;left:2199;top:180;width:1585;height:427" id="docshape30" coordorigin="2199,180" coordsize="1585,427" path="m2489,513l2487,449,2479,453,2470,456,2463,456,2450,456,2447,446,2447,375,2442,332,2426,297,2397,273,2356,265,2333,267,2312,273,2295,283,2280,297,2280,269,2199,269,2199,519,2280,519,2280,370,2287,359,2297,349,2309,341,2325,339,2343,342,2356,351,2364,367,2367,388,2367,453,2371,485,2383,507,2403,520,2430,523,2448,523,2464,520,2478,517,2489,513xm2738,396l2738,378,2736,361,2736,361,2732,345,2729,334,2725,325,2724,322,2720,315,2715,307,2712,304,2710,301,2707,298,2689,282,2673,274,2673,361,2556,361,2565,345,2579,332,2596,325,2617,322,2638,325,2655,333,2667,345,2673,361,2673,274,2668,271,2643,264,2615,262,2562,271,2522,298,2496,339,2486,391,2487,404,2488,416,2490,427,2493,438,2497,450,2497,450,2502,461,2508,471,2516,481,2535,499,2559,512,2587,521,2619,523,2649,521,2677,513,2702,500,2723,483,2725,480,2707,462,2683,438,2680,440,2668,450,2653,456,2636,460,2620,462,2596,459,2576,450,2562,436,2555,418,2737,418,2737,415,2738,396xm3046,394l3038,342,3033,334,3032,332,3014,301,3010,298,2978,275,2965,272,2965,394,2961,418,2950,437,2932,449,2909,453,2895,451,2883,448,2871,442,2861,435,2861,352,2870,345,2882,339,2895,336,2909,334,2932,338,2950,350,2961,369,2965,394,2965,272,2931,265,2906,267,2886,274,2869,285,2855,298,2847,283,2834,272,2818,266,2799,265,2777,266,2759,269,2746,273,2740,275,2742,338,2745,336,2756,332,2779,332,2782,341,2782,606,2861,606,2861,496,2875,507,2891,515,2910,520,2931,522,2978,512,3000,496,3014,486,3033,453,3038,445,3046,394xm3213,504l3202,492,3193,479,3185,465,3179,449,3169,455,3163,455,3151,455,3147,445,3147,180,3067,180,3067,451,3072,483,3084,504,3105,516,3131,522,3161,522,3184,517,3201,510,3213,504xm3441,379l3438,361,3436,347,3427,322,3426,320,3411,298,3393,282,3376,274,3376,361,3260,361,3269,345,3282,333,3299,325,3320,322,3341,325,3358,333,3370,345,3376,361,3376,274,3371,271,3346,264,3318,262,3266,271,3225,298,3199,339,3190,391,3199,446,3225,488,3267,514,3323,523,3353,521,3381,513,3406,500,3426,483,3429,480,3410,462,3386,438,3383,440,3371,450,3356,456,3339,460,3323,462,3299,459,3280,450,3266,436,3258,418,3440,418,3440,415,3441,379xm3701,269l3617,269,3614,271,3567,348,3520,271,3517,269,3433,269,3435,276,3512,393,3435,510,3433,517,3517,517,3520,516,3567,438,3614,516,3617,517,3701,517,3699,510,3651,438,3622,393,3651,348,3699,276,3701,269xm3767,315l3767,309,3767,308,3766,308,3764,309,3759,309,3756,306,3754,304,3753,303,3758,302,3762,298,3762,298,3762,287,3762,284,3756,281,3754,281,3754,289,3754,296,3752,298,3741,298,3741,287,3752,287,3754,289,3754,281,3733,281,3733,316,3741,316,3741,304,3742,304,3747,305,3753,316,3764,316,3766,315,3767,315xm3784,298l3784,298,3781,284,3777,278,3777,298,3775,310,3769,319,3759,326,3748,328,3736,326,3726,319,3720,310,3718,298,3718,298,3720,286,3726,277,3736,270,3748,268,3759,270,3769,277,3775,286,3777,298,3777,298,3777,278,3773,272,3767,268,3762,265,3748,262,3733,265,3722,272,3714,284,3712,298,3712,298,3714,312,3722,324,3733,331,3748,334,3762,331,3767,328,3773,324,3781,312,3784,298xe" filled="true" fillcolor="#ffffff" stroked="false">
              <v:path arrowok="t"/>
              <v:fill type="solid"/>
            </v:shape>
            <v:shape style="position:absolute;left:2004;top:72;width:604;height:641" id="docshape31" coordorigin="2004,72" coordsize="604,641" path="m2324,72l2251,81,2184,105,2124,143,2075,193,2037,252,2013,319,2004,393,2013,466,2037,533,2075,593,2124,642,2184,680,2251,704,2324,713,2396,705,2461,682,2520,646,2569,599,2607,543,2596,542,2585,540,2575,538,2565,535,2521,591,2465,635,2398,663,2324,673,2250,663,2183,634,2126,591,2083,534,2054,467,2044,393,2054,318,2083,251,2126,195,2183,151,2250,123,2324,113,2398,123,2465,151,2521,194,2565,250,2575,247,2585,245,2596,243,2607,243,2569,186,2520,139,2461,103,2396,80,2324,72xe" filled="true" fillcolor="#f0514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5"/>
          <w:w w:val="115"/>
        </w:rPr>
        <w:t>Is</w:t>
      </w:r>
      <w:r>
        <w:rPr>
          <w:color w:val="FFFFFF"/>
          <w:spacing w:val="-78"/>
          <w:w w:val="115"/>
        </w:rPr>
        <w:t> </w:t>
      </w:r>
      <w:r>
        <w:rPr>
          <w:color w:val="FFFFFF"/>
          <w:spacing w:val="-14"/>
          <w:w w:val="115"/>
        </w:rPr>
        <w:t>due</w:t>
      </w:r>
      <w:r>
        <w:rPr>
          <w:color w:val="FFFFFF"/>
          <w:spacing w:val="-78"/>
          <w:w w:val="115"/>
        </w:rPr>
        <w:t> </w:t>
      </w:r>
      <w:r>
        <w:rPr>
          <w:color w:val="FFFFFF"/>
          <w:spacing w:val="-14"/>
          <w:w w:val="115"/>
        </w:rPr>
        <w:t>to</w:t>
      </w:r>
      <w:r>
        <w:rPr>
          <w:color w:val="FFFFFF"/>
          <w:spacing w:val="-78"/>
          <w:w w:val="115"/>
        </w:rPr>
        <w:t> </w:t>
      </w:r>
      <w:r>
        <w:rPr>
          <w:color w:val="FFFFFF"/>
          <w:spacing w:val="-14"/>
          <w:w w:val="115"/>
        </w:rPr>
        <w:t>Launch</w:t>
      </w:r>
      <w:r>
        <w:rPr>
          <w:color w:val="FFFFFF"/>
          <w:spacing w:val="-78"/>
          <w:w w:val="115"/>
        </w:rPr>
        <w:t> </w:t>
      </w:r>
      <w:r>
        <w:rPr>
          <w:color w:val="FFFFFF"/>
          <w:spacing w:val="-14"/>
          <w:w w:val="115"/>
        </w:rPr>
        <w:t>Dec</w:t>
      </w:r>
      <w:r>
        <w:rPr>
          <w:color w:val="FFFFFF"/>
          <w:spacing w:val="-78"/>
          <w:w w:val="115"/>
        </w:rPr>
        <w:t> </w:t>
      </w:r>
      <w:r>
        <w:rPr>
          <w:color w:val="FFFFFF"/>
          <w:spacing w:val="-14"/>
          <w:w w:val="115"/>
        </w:rPr>
        <w:t>2021</w:t>
      </w:r>
    </w:p>
    <w:p>
      <w:pPr>
        <w:spacing w:before="140"/>
        <w:ind w:left="2392" w:right="0" w:hanging="1703"/>
        <w:jc w:val="left"/>
        <w:rPr>
          <w:sz w:val="20"/>
        </w:rPr>
      </w:pPr>
      <w:r>
        <w:rPr>
          <w:color w:val="FFFFFF"/>
          <w:spacing w:val="-6"/>
          <w:w w:val="122"/>
          <w:sz w:val="20"/>
        </w:rPr>
        <w:t>F</w:t>
      </w:r>
      <w:r>
        <w:rPr>
          <w:color w:val="FFFFFF"/>
          <w:w w:val="111"/>
          <w:sz w:val="20"/>
        </w:rPr>
        <w:t>or</w:t>
      </w:r>
      <w:r>
        <w:rPr>
          <w:color w:val="FFFFFF"/>
          <w:spacing w:val="-14"/>
          <w:sz w:val="20"/>
        </w:rPr>
        <w:t> </w:t>
      </w:r>
      <w:r>
        <w:rPr>
          <w:color w:val="FFFFFF"/>
          <w:w w:val="118"/>
          <w:sz w:val="20"/>
        </w:rPr>
        <w:t>a</w:t>
      </w:r>
      <w:r>
        <w:rPr>
          <w:color w:val="FFFFFF"/>
          <w:spacing w:val="-6"/>
          <w:w w:val="118"/>
          <w:sz w:val="20"/>
        </w:rPr>
        <w:t>n</w:t>
      </w:r>
      <w:r>
        <w:rPr>
          <w:color w:val="FFFFFF"/>
          <w:w w:val="112"/>
          <w:sz w:val="20"/>
        </w:rPr>
        <w:t>y</w:t>
      </w:r>
      <w:r>
        <w:rPr>
          <w:color w:val="FFFFFF"/>
          <w:spacing w:val="-14"/>
          <w:sz w:val="20"/>
        </w:rPr>
        <w:t> </w:t>
      </w:r>
      <w:r>
        <w:rPr>
          <w:color w:val="FFFFFF"/>
          <w:w w:val="115"/>
          <w:sz w:val="20"/>
        </w:rPr>
        <w:t>further</w:t>
      </w:r>
      <w:r>
        <w:rPr>
          <w:color w:val="FFFFFF"/>
          <w:spacing w:val="-14"/>
          <w:sz w:val="20"/>
        </w:rPr>
        <w:t> </w:t>
      </w:r>
      <w:r>
        <w:rPr>
          <w:color w:val="FFFFFF"/>
          <w:w w:val="110"/>
          <w:sz w:val="20"/>
        </w:rPr>
        <w:t>i</w:t>
      </w:r>
      <w:r>
        <w:rPr>
          <w:color w:val="FFFFFF"/>
          <w:spacing w:val="-1"/>
          <w:w w:val="110"/>
          <w:sz w:val="20"/>
        </w:rPr>
        <w:t>n</w:t>
      </w:r>
      <w:r>
        <w:rPr>
          <w:color w:val="FFFFFF"/>
          <w:spacing w:val="-2"/>
          <w:w w:val="122"/>
          <w:sz w:val="20"/>
        </w:rPr>
        <w:t>f</w:t>
      </w:r>
      <w:r>
        <w:rPr>
          <w:color w:val="FFFFFF"/>
          <w:w w:val="114"/>
          <w:sz w:val="20"/>
        </w:rPr>
        <w:t>orm</w:t>
      </w:r>
      <w:r>
        <w:rPr>
          <w:color w:val="FFFFFF"/>
          <w:spacing w:val="-1"/>
          <w:w w:val="114"/>
          <w:sz w:val="20"/>
        </w:rPr>
        <w:t>a</w:t>
      </w:r>
      <w:r>
        <w:rPr>
          <w:color w:val="FFFFFF"/>
          <w:w w:val="113"/>
          <w:sz w:val="20"/>
        </w:rPr>
        <w:t>tion</w:t>
      </w:r>
      <w:r>
        <w:rPr>
          <w:color w:val="FFFFFF"/>
          <w:spacing w:val="-14"/>
          <w:sz w:val="20"/>
        </w:rPr>
        <w:t> </w:t>
      </w:r>
      <w:r>
        <w:rPr>
          <w:color w:val="FFFFFF"/>
          <w:w w:val="112"/>
          <w:sz w:val="20"/>
        </w:rPr>
        <w:t>please</w:t>
      </w:r>
      <w:r>
        <w:rPr>
          <w:color w:val="FFFFFF"/>
          <w:spacing w:val="-14"/>
          <w:sz w:val="20"/>
        </w:rPr>
        <w:t> </w:t>
      </w:r>
      <w:r>
        <w:rPr>
          <w:color w:val="FFFFFF"/>
          <w:w w:val="111"/>
          <w:sz w:val="20"/>
        </w:rPr>
        <w:t>co</w:t>
      </w:r>
      <w:r>
        <w:rPr>
          <w:color w:val="FFFFFF"/>
          <w:spacing w:val="-2"/>
          <w:w w:val="111"/>
          <w:sz w:val="20"/>
        </w:rPr>
        <w:t>n</w:t>
      </w:r>
      <w:r>
        <w:rPr>
          <w:color w:val="FFFFFF"/>
          <w:spacing w:val="-1"/>
          <w:w w:val="130"/>
          <w:sz w:val="20"/>
        </w:rPr>
        <w:t>t</w:t>
      </w:r>
      <w:r>
        <w:rPr>
          <w:color w:val="FFFFFF"/>
          <w:w w:val="124"/>
          <w:sz w:val="20"/>
        </w:rPr>
        <w:t>act</w:t>
      </w:r>
      <w:r>
        <w:rPr>
          <w:color w:val="FFFFFF"/>
          <w:spacing w:val="-14"/>
          <w:sz w:val="20"/>
        </w:rPr>
        <w:t> </w:t>
      </w:r>
      <w:r>
        <w:rPr>
          <w:rFonts w:ascii="Gill Sans MT"/>
          <w:b/>
          <w:color w:val="FFFFFF"/>
          <w:spacing w:val="-3"/>
          <w:w w:val="108"/>
          <w:sz w:val="20"/>
        </w:rPr>
        <w:t>M</w:t>
      </w:r>
      <w:r>
        <w:rPr>
          <w:rFonts w:ascii="Gill Sans MT"/>
          <w:b/>
          <w:color w:val="FFFFFF"/>
          <w:w w:val="120"/>
          <w:sz w:val="20"/>
        </w:rPr>
        <w:t>ichelle</w:t>
      </w:r>
      <w:r>
        <w:rPr>
          <w:rFonts w:ascii="Gill Sans MT"/>
          <w:b/>
          <w:color w:val="FFFFFF"/>
          <w:spacing w:val="-6"/>
          <w:sz w:val="20"/>
        </w:rPr>
        <w:t> </w:t>
      </w:r>
      <w:r>
        <w:rPr>
          <w:rFonts w:ascii="Gill Sans MT"/>
          <w:b/>
          <w:color w:val="FFFFFF"/>
          <w:spacing w:val="-4"/>
          <w:w w:val="197"/>
          <w:sz w:val="20"/>
        </w:rPr>
        <w:t>J</w:t>
      </w:r>
      <w:r>
        <w:rPr>
          <w:rFonts w:ascii="Gill Sans MT"/>
          <w:b/>
          <w:color w:val="FFFFFF"/>
          <w:spacing w:val="-1"/>
          <w:w w:val="135"/>
          <w:sz w:val="20"/>
        </w:rPr>
        <w:t>a</w:t>
      </w:r>
      <w:r>
        <w:rPr>
          <w:rFonts w:ascii="Gill Sans MT"/>
          <w:b/>
          <w:color w:val="FFFFFF"/>
          <w:w w:val="118"/>
          <w:sz w:val="20"/>
        </w:rPr>
        <w:t>rma</w:t>
      </w:r>
      <w:r>
        <w:rPr>
          <w:rFonts w:ascii="Gill Sans MT"/>
          <w:b/>
          <w:color w:val="FFFFFF"/>
          <w:spacing w:val="-1"/>
          <w:w w:val="118"/>
          <w:sz w:val="20"/>
        </w:rPr>
        <w:t>n</w:t>
      </w:r>
      <w:r>
        <w:rPr>
          <w:color w:val="FFFFFF"/>
          <w:w w:val="87"/>
          <w:sz w:val="20"/>
        </w:rPr>
        <w:t>,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3"/>
          <w:w w:val="106"/>
          <w:sz w:val="20"/>
        </w:rPr>
        <w:t>D</w:t>
      </w:r>
      <w:r>
        <w:rPr>
          <w:color w:val="FFFFFF"/>
          <w:w w:val="114"/>
          <w:sz w:val="20"/>
        </w:rPr>
        <w:t>i</w:t>
      </w:r>
      <w:r>
        <w:rPr>
          <w:color w:val="FFFFFF"/>
          <w:spacing w:val="-2"/>
          <w:w w:val="114"/>
          <w:sz w:val="20"/>
        </w:rPr>
        <w:t>r</w:t>
      </w:r>
      <w:r>
        <w:rPr>
          <w:color w:val="FFFFFF"/>
          <w:w w:val="118"/>
          <w:sz w:val="20"/>
        </w:rPr>
        <w:t>ec</w:t>
      </w:r>
      <w:r>
        <w:rPr>
          <w:color w:val="FFFFFF"/>
          <w:spacing w:val="-1"/>
          <w:w w:val="118"/>
          <w:sz w:val="20"/>
        </w:rPr>
        <w:t>t</w:t>
      </w:r>
      <w:r>
        <w:rPr>
          <w:color w:val="FFFFFF"/>
          <w:w w:val="111"/>
          <w:sz w:val="20"/>
        </w:rPr>
        <w:t>or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"/>
          <w:w w:val="107"/>
          <w:sz w:val="20"/>
        </w:rPr>
        <w:t>o</w:t>
      </w:r>
      <w:r>
        <w:rPr>
          <w:color w:val="FFFFFF"/>
          <w:w w:val="122"/>
          <w:sz w:val="20"/>
        </w:rPr>
        <w:t>f</w:t>
      </w:r>
      <w:r>
        <w:rPr>
          <w:color w:val="FFFFFF"/>
          <w:spacing w:val="-14"/>
          <w:sz w:val="20"/>
        </w:rPr>
        <w:t> </w:t>
      </w:r>
      <w:r>
        <w:rPr>
          <w:color w:val="FFFFFF"/>
          <w:w w:val="120"/>
          <w:sz w:val="20"/>
        </w:rPr>
        <w:t>NEPLEX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17"/>
          <w:w w:val="113"/>
          <w:sz w:val="20"/>
        </w:rPr>
        <w:t>L</w:t>
      </w:r>
      <w:r>
        <w:rPr>
          <w:color w:val="FFFFFF"/>
          <w:w w:val="103"/>
          <w:sz w:val="20"/>
        </w:rPr>
        <w:t>TD </w:t>
      </w:r>
      <w:hyperlink r:id="rId15">
        <w:r>
          <w:rPr>
            <w:color w:val="FFFFFF"/>
            <w:spacing w:val="-1"/>
            <w:w w:val="110"/>
            <w:sz w:val="20"/>
          </w:rPr>
          <w:t>sales@</w:t>
        </w:r>
        <w:r>
          <w:rPr>
            <w:rFonts w:ascii="Gill Sans MT"/>
            <w:b/>
            <w:color w:val="FFFFFF"/>
            <w:spacing w:val="-1"/>
            <w:w w:val="110"/>
            <w:sz w:val="20"/>
          </w:rPr>
          <w:t>neplex</w:t>
        </w:r>
        <w:r>
          <w:rPr>
            <w:color w:val="FFFFFF"/>
            <w:spacing w:val="-1"/>
            <w:w w:val="110"/>
            <w:sz w:val="20"/>
          </w:rPr>
          <w:t>.uk</w:t>
        </w:r>
      </w:hyperlink>
      <w:r>
        <w:rPr>
          <w:color w:val="FFFFFF"/>
          <w:spacing w:val="13"/>
          <w:w w:val="110"/>
          <w:sz w:val="20"/>
        </w:rPr>
        <w:t> </w:t>
      </w:r>
      <w:r>
        <w:rPr>
          <w:rFonts w:ascii="Gill Sans MT"/>
          <w:b/>
          <w:color w:val="FFFFFF"/>
          <w:w w:val="110"/>
          <w:sz w:val="20"/>
        </w:rPr>
        <w:t>|</w:t>
      </w:r>
      <w:r>
        <w:rPr>
          <w:rFonts w:ascii="Gill Sans MT"/>
          <w:b/>
          <w:color w:val="FFFFFF"/>
          <w:spacing w:val="29"/>
          <w:w w:val="110"/>
          <w:sz w:val="20"/>
        </w:rPr>
        <w:t> </w:t>
      </w:r>
      <w:r>
        <w:rPr>
          <w:color w:val="FFFFFF"/>
          <w:w w:val="110"/>
          <w:sz w:val="20"/>
        </w:rPr>
        <w:t>07379</w:t>
      </w:r>
      <w:r>
        <w:rPr>
          <w:color w:val="FFFFFF"/>
          <w:spacing w:val="-21"/>
          <w:w w:val="110"/>
          <w:sz w:val="20"/>
        </w:rPr>
        <w:t> </w:t>
      </w:r>
      <w:r>
        <w:rPr>
          <w:color w:val="FFFFFF"/>
          <w:w w:val="110"/>
          <w:sz w:val="20"/>
        </w:rPr>
        <w:t>657</w:t>
      </w:r>
      <w:r>
        <w:rPr>
          <w:color w:val="FFFFFF"/>
          <w:spacing w:val="-20"/>
          <w:w w:val="110"/>
          <w:sz w:val="20"/>
        </w:rPr>
        <w:t> </w:t>
      </w:r>
      <w:r>
        <w:rPr>
          <w:color w:val="FFFFFF"/>
          <w:w w:val="110"/>
          <w:sz w:val="20"/>
        </w:rPr>
        <w:t>557</w:t>
      </w:r>
      <w:r>
        <w:rPr>
          <w:color w:val="FFFFFF"/>
          <w:spacing w:val="12"/>
          <w:w w:val="110"/>
          <w:sz w:val="20"/>
        </w:rPr>
        <w:t> </w:t>
      </w:r>
      <w:r>
        <w:rPr>
          <w:rFonts w:ascii="Gill Sans MT"/>
          <w:b/>
          <w:color w:val="FFFFFF"/>
          <w:w w:val="110"/>
          <w:sz w:val="20"/>
        </w:rPr>
        <w:t>|</w:t>
      </w:r>
      <w:r>
        <w:rPr>
          <w:rFonts w:ascii="Gill Sans MT"/>
          <w:b/>
          <w:color w:val="FFFFFF"/>
          <w:spacing w:val="29"/>
          <w:w w:val="110"/>
          <w:sz w:val="20"/>
        </w:rPr>
        <w:t> </w:t>
      </w:r>
      <w:hyperlink r:id="rId16">
        <w:r>
          <w:rPr>
            <w:color w:val="FFFFFF"/>
            <w:w w:val="110"/>
            <w:sz w:val="20"/>
          </w:rPr>
          <w:t>www.</w:t>
        </w:r>
        <w:r>
          <w:rPr>
            <w:rFonts w:ascii="Gill Sans MT"/>
            <w:b/>
            <w:color w:val="FFFFFF"/>
            <w:w w:val="110"/>
            <w:sz w:val="20"/>
          </w:rPr>
          <w:t>neplex</w:t>
        </w:r>
        <w:r>
          <w:rPr>
            <w:color w:val="FFFFFF"/>
            <w:w w:val="110"/>
            <w:sz w:val="20"/>
          </w:rPr>
          <w:t>.uk</w:t>
        </w:r>
      </w:hyperlink>
    </w:p>
    <w:sectPr>
      <w:type w:val="continuous"/>
      <w:pgSz w:w="11910" w:h="16840"/>
      <w:pgMar w:top="640" w:bottom="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2"/>
      <w:szCs w:val="22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209"/>
      <w:outlineLvl w:val="1"/>
    </w:pPr>
    <w:rPr>
      <w:rFonts w:ascii="Gill Sans MT" w:hAnsi="Gill Sans MT" w:eastAsia="Gill Sans MT" w:cs="Gill Sans MT"/>
      <w:b/>
      <w:bCs/>
      <w:sz w:val="46"/>
      <w:szCs w:val="46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710" w:hanging="581"/>
    </w:pPr>
    <w:rPr>
      <w:rFonts w:ascii="Gill Sans MT" w:hAnsi="Gill Sans MT" w:eastAsia="Gill Sans MT" w:cs="Gill Sans MT"/>
      <w:b/>
      <w:bCs/>
      <w:sz w:val="65"/>
      <w:szCs w:val="65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sales@neplex.uk" TargetMode="External"/><Relationship Id="rId16" Type="http://schemas.openxmlformats.org/officeDocument/2006/relationships/hyperlink" Target="http://www.neplex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2022-01-04T12:02:36Z</dcterms:created>
  <dcterms:modified xsi:type="dcterms:W3CDTF">2022-01-04T12:02:36Z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2022-01-04T00:00:00Z</vt:filetime>
  </property>
</Properties>
</file>