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618" w:rsidRPr="00D25618" w:rsidRDefault="00D25618" w:rsidP="00D25618">
      <w:pPr>
        <w:shd w:val="clear" w:color="auto" w:fill="FFFFFF"/>
        <w:spacing w:after="100" w:afterAutospacing="1" w:line="819" w:lineRule="atLeast"/>
        <w:outlineLvl w:val="0"/>
        <w:rPr>
          <w:rFonts w:ascii="Arial" w:eastAsia="Times New Roman" w:hAnsi="Arial" w:cs="Arial"/>
          <w:b/>
          <w:bCs/>
          <w:color w:val="232323"/>
          <w:spacing w:val="5"/>
          <w:kern w:val="36"/>
          <w:sz w:val="48"/>
          <w:szCs w:val="48"/>
          <w:lang w:val="en-US"/>
        </w:rPr>
      </w:pPr>
      <w:r w:rsidRPr="00D25618">
        <w:rPr>
          <w:rFonts w:ascii="Arial" w:eastAsia="Times New Roman" w:hAnsi="Arial" w:cs="Arial"/>
          <w:b/>
          <w:bCs/>
          <w:color w:val="232323"/>
          <w:spacing w:val="5"/>
          <w:kern w:val="36"/>
          <w:sz w:val="48"/>
          <w:szCs w:val="48"/>
          <w:lang w:val="en-US"/>
        </w:rPr>
        <w:t>Step-by-Step Guide to Lodging a Construction Insurance Claim in Australia</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Claiming your construction insurance can be a complex process, but with the right knowledge, you can navigate it successfully. In this guide, you will learn </w:t>
      </w:r>
      <w:r w:rsidRPr="00D25618">
        <w:rPr>
          <w:rFonts w:ascii="Georgia" w:eastAsia="Times New Roman" w:hAnsi="Georgia" w:cs="Times New Roman"/>
          <w:b/>
          <w:bCs/>
          <w:color w:val="0E0E0E"/>
          <w:kern w:val="0"/>
          <w:sz w:val="24"/>
          <w:szCs w:val="24"/>
          <w:lang w:val="en-US"/>
        </w:rPr>
        <w:t>necessary steps</w:t>
      </w:r>
      <w:r w:rsidRPr="00D25618">
        <w:rPr>
          <w:rFonts w:ascii="Georgia" w:eastAsia="Times New Roman" w:hAnsi="Georgia" w:cs="Times New Roman"/>
          <w:color w:val="0E0E0E"/>
          <w:kern w:val="0"/>
          <w:sz w:val="27"/>
          <w:szCs w:val="27"/>
          <w:lang w:val="en-US"/>
        </w:rPr>
        <w:t> to take when lodging your claim, ensuring you </w:t>
      </w:r>
      <w:r w:rsidRPr="00D25618">
        <w:rPr>
          <w:rFonts w:ascii="Georgia" w:eastAsia="Times New Roman" w:hAnsi="Georgia" w:cs="Times New Roman"/>
          <w:b/>
          <w:bCs/>
          <w:color w:val="0E0E0E"/>
          <w:kern w:val="0"/>
          <w:sz w:val="24"/>
          <w:szCs w:val="24"/>
          <w:lang w:val="en-US"/>
        </w:rPr>
        <w:t>maximize your benefits</w:t>
      </w:r>
      <w:r w:rsidRPr="00D25618">
        <w:rPr>
          <w:rFonts w:ascii="Georgia" w:eastAsia="Times New Roman" w:hAnsi="Georgia" w:cs="Times New Roman"/>
          <w:color w:val="0E0E0E"/>
          <w:kern w:val="0"/>
          <w:sz w:val="27"/>
          <w:szCs w:val="27"/>
          <w:lang w:val="en-US"/>
        </w:rPr>
        <w:t> and avoid </w:t>
      </w:r>
      <w:r w:rsidRPr="00D25618">
        <w:rPr>
          <w:rFonts w:ascii="Georgia" w:eastAsia="Times New Roman" w:hAnsi="Georgia" w:cs="Times New Roman"/>
          <w:b/>
          <w:bCs/>
          <w:color w:val="0E0E0E"/>
          <w:kern w:val="0"/>
          <w:sz w:val="24"/>
          <w:szCs w:val="24"/>
          <w:lang w:val="en-US"/>
        </w:rPr>
        <w:t>common pitfalls</w:t>
      </w:r>
      <w:r w:rsidRPr="00D25618">
        <w:rPr>
          <w:rFonts w:ascii="Georgia" w:eastAsia="Times New Roman" w:hAnsi="Georgia" w:cs="Times New Roman"/>
          <w:color w:val="0E0E0E"/>
          <w:kern w:val="0"/>
          <w:sz w:val="27"/>
          <w:szCs w:val="27"/>
          <w:lang w:val="en-US"/>
        </w:rPr>
        <w:t>. From understanding your policy coverage to submitting the necessary documentation, each step is vital for a smooth process. By following these tips, you’ll be better prepared to handle your claim and get the support you need for your construction project.</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Key Takeaways:</w:t>
      </w:r>
    </w:p>
    <w:p w:rsidR="00D25618" w:rsidRPr="00D25618" w:rsidRDefault="00D25618" w:rsidP="00D25618">
      <w:pPr>
        <w:numPr>
          <w:ilvl w:val="0"/>
          <w:numId w:val="1"/>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t>Documentation:</w:t>
      </w:r>
      <w:r w:rsidRPr="00D25618">
        <w:rPr>
          <w:rFonts w:ascii="Georgia" w:eastAsia="Times New Roman" w:hAnsi="Georgia" w:cs="Times New Roman"/>
          <w:color w:val="0E0E0E"/>
          <w:kern w:val="0"/>
          <w:sz w:val="27"/>
          <w:szCs w:val="27"/>
          <w:lang w:val="en-US"/>
        </w:rPr>
        <w:t> Collect all relevant documents such as contracts, invoices, and photos of the damage to support your claim.</w:t>
      </w:r>
    </w:p>
    <w:p w:rsidR="00D25618" w:rsidRPr="00D25618" w:rsidRDefault="00D25618" w:rsidP="00D25618">
      <w:pPr>
        <w:numPr>
          <w:ilvl w:val="0"/>
          <w:numId w:val="1"/>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t>Policy Review:</w:t>
      </w:r>
      <w:r w:rsidRPr="00D25618">
        <w:rPr>
          <w:rFonts w:ascii="Georgia" w:eastAsia="Times New Roman" w:hAnsi="Georgia" w:cs="Times New Roman"/>
          <w:color w:val="0E0E0E"/>
          <w:kern w:val="0"/>
          <w:sz w:val="27"/>
          <w:szCs w:val="27"/>
          <w:lang w:val="en-US"/>
        </w:rPr>
        <w:t> Understand your insurance policy details, including coverage limits and exclusions, to ensure you are properly informed.</w:t>
      </w:r>
    </w:p>
    <w:p w:rsidR="00D25618" w:rsidRPr="00D25618" w:rsidRDefault="00D25618" w:rsidP="00D25618">
      <w:pPr>
        <w:numPr>
          <w:ilvl w:val="0"/>
          <w:numId w:val="1"/>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t>Timely Reporting:</w:t>
      </w:r>
      <w:r w:rsidRPr="00D25618">
        <w:rPr>
          <w:rFonts w:ascii="Georgia" w:eastAsia="Times New Roman" w:hAnsi="Georgia" w:cs="Times New Roman"/>
          <w:color w:val="0E0E0E"/>
          <w:kern w:val="0"/>
          <w:sz w:val="27"/>
          <w:szCs w:val="27"/>
          <w:lang w:val="en-US"/>
        </w:rPr>
        <w:t> Notify your insurance provider as soon as possible after the event to avoid any delays in processing your claim.</w:t>
      </w:r>
    </w:p>
    <w:p w:rsidR="00D25618" w:rsidRPr="00D25618" w:rsidRDefault="00D25618" w:rsidP="00D25618">
      <w:pPr>
        <w:numPr>
          <w:ilvl w:val="0"/>
          <w:numId w:val="1"/>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t>Diligent Follow-Up:</w:t>
      </w:r>
      <w:r w:rsidRPr="00D25618">
        <w:rPr>
          <w:rFonts w:ascii="Georgia" w:eastAsia="Times New Roman" w:hAnsi="Georgia" w:cs="Times New Roman"/>
          <w:color w:val="0E0E0E"/>
          <w:kern w:val="0"/>
          <w:sz w:val="27"/>
          <w:szCs w:val="27"/>
          <w:lang w:val="en-US"/>
        </w:rPr>
        <w:t> Stay in regular contact with your insurer to track the progress of your claim and provide any additional information they may require.</w:t>
      </w:r>
    </w:p>
    <w:p w:rsidR="00D25618" w:rsidRPr="00D25618" w:rsidRDefault="00D25618" w:rsidP="00D25618">
      <w:pPr>
        <w:numPr>
          <w:ilvl w:val="0"/>
          <w:numId w:val="1"/>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lastRenderedPageBreak/>
        <w:t>Seek Assistance:</w:t>
      </w:r>
      <w:r w:rsidRPr="00D25618">
        <w:rPr>
          <w:rFonts w:ascii="Georgia" w:eastAsia="Times New Roman" w:hAnsi="Georgia" w:cs="Times New Roman"/>
          <w:color w:val="0E0E0E"/>
          <w:kern w:val="0"/>
          <w:sz w:val="27"/>
          <w:szCs w:val="27"/>
          <w:lang w:val="en-US"/>
        </w:rPr>
        <w:t> Consider consulting a claims specialist or lawyer if your claim is complex or if you encounter difficulties during the process.</w:t>
      </w:r>
    </w:p>
    <w:p w:rsidR="00D25618" w:rsidRPr="00D25618" w:rsidRDefault="00D25618" w:rsidP="00D25618">
      <w:pPr>
        <w:shd w:val="clear" w:color="auto" w:fill="FFFFFF"/>
        <w:spacing w:after="100" w:afterAutospacing="1" w:line="565" w:lineRule="atLeast"/>
        <w:outlineLvl w:val="1"/>
        <w:rPr>
          <w:rFonts w:ascii="Arial" w:eastAsia="Times New Roman" w:hAnsi="Arial" w:cs="Arial"/>
          <w:b/>
          <w:bCs/>
          <w:color w:val="232323"/>
          <w:spacing w:val="5"/>
          <w:kern w:val="0"/>
          <w:sz w:val="36"/>
          <w:szCs w:val="36"/>
          <w:lang w:val="en-US"/>
        </w:rPr>
      </w:pPr>
      <w:r w:rsidRPr="00D25618">
        <w:rPr>
          <w:rFonts w:ascii="Arial" w:eastAsia="Times New Roman" w:hAnsi="Arial" w:cs="Arial"/>
          <w:b/>
          <w:bCs/>
          <w:color w:val="232323"/>
          <w:spacing w:val="5"/>
          <w:kern w:val="0"/>
          <w:sz w:val="36"/>
          <w:szCs w:val="36"/>
          <w:lang w:val="en-US"/>
        </w:rPr>
        <w:t>Understanding Construction Insurance</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Your understanding of construction insurance is fundamental when navigating the complexities of issues that can arise during a project. This type of insurance is designed to protect you and your business against financial losses related to property damage, accidents, and other liabilities that may occur during construction activities. Having the right coverage ensures that you can manage risks effectively and protect your investment.</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Types of Construction Insurance</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Even though there are various types of construction insurance available, selecting the appropriate coverage is vital for safeguarding your interests. Below are five common types of construction insurance:</w:t>
      </w:r>
    </w:p>
    <w:tbl>
      <w:tblPr>
        <w:tblW w:w="0" w:type="auto"/>
        <w:shd w:val="clear" w:color="auto" w:fill="FFFFFF"/>
        <w:tblCellMar>
          <w:top w:w="15" w:type="dxa"/>
          <w:left w:w="15" w:type="dxa"/>
          <w:bottom w:w="15" w:type="dxa"/>
          <w:right w:w="15" w:type="dxa"/>
        </w:tblCellMar>
        <w:tblLook w:val="04A0"/>
      </w:tblPr>
      <w:tblGrid>
        <w:gridCol w:w="3140"/>
        <w:gridCol w:w="6250"/>
      </w:tblGrid>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jc w:val="center"/>
              <w:rPr>
                <w:rFonts w:ascii="Georgia" w:eastAsia="Times New Roman" w:hAnsi="Georgia" w:cs="Times New Roman"/>
                <w:b/>
                <w:bCs/>
                <w:color w:val="212529"/>
                <w:kern w:val="0"/>
                <w:sz w:val="27"/>
                <w:szCs w:val="27"/>
                <w:lang w:val="en-US"/>
              </w:rPr>
            </w:pPr>
            <w:r w:rsidRPr="00D25618">
              <w:rPr>
                <w:rFonts w:ascii="Georgia" w:eastAsia="Times New Roman" w:hAnsi="Georgia" w:cs="Times New Roman"/>
                <w:b/>
                <w:bCs/>
                <w:color w:val="212529"/>
                <w:kern w:val="0"/>
                <w:sz w:val="27"/>
                <w:szCs w:val="27"/>
                <w:lang w:val="en-US"/>
              </w:rPr>
              <w:t>Type of Insurance</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jc w:val="center"/>
              <w:rPr>
                <w:rFonts w:ascii="Georgia" w:eastAsia="Times New Roman" w:hAnsi="Georgia" w:cs="Times New Roman"/>
                <w:b/>
                <w:bCs/>
                <w:color w:val="212529"/>
                <w:kern w:val="0"/>
                <w:sz w:val="27"/>
                <w:szCs w:val="27"/>
                <w:lang w:val="en-US"/>
              </w:rPr>
            </w:pPr>
            <w:r w:rsidRPr="00D25618">
              <w:rPr>
                <w:rFonts w:ascii="Georgia" w:eastAsia="Times New Roman" w:hAnsi="Georgia" w:cs="Times New Roman"/>
                <w:b/>
                <w:bCs/>
                <w:color w:val="212529"/>
                <w:kern w:val="0"/>
                <w:sz w:val="27"/>
                <w:szCs w:val="27"/>
                <w:lang w:val="en-US"/>
              </w:rPr>
              <w:t>Description</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b/>
                <w:bCs/>
                <w:color w:val="212529"/>
                <w:kern w:val="0"/>
                <w:sz w:val="24"/>
                <w:szCs w:val="24"/>
                <w:lang w:val="en-US"/>
              </w:rPr>
              <w:t>Public Liability Insurance</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Protects against claims for personal injuries or property damage caused to third parties.</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b/>
                <w:bCs/>
                <w:color w:val="212529"/>
                <w:kern w:val="0"/>
                <w:sz w:val="24"/>
                <w:szCs w:val="24"/>
                <w:lang w:val="en-US"/>
              </w:rPr>
              <w:t>Contract Works Insurance</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Covers damage to your construction project while it's underway.</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b/>
                <w:bCs/>
                <w:color w:val="212529"/>
                <w:kern w:val="0"/>
                <w:sz w:val="24"/>
                <w:szCs w:val="24"/>
                <w:lang w:val="en-US"/>
              </w:rPr>
              <w:t>Workers' Compensation Insurance</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Provides benefits for employees who are injured on the job.</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b/>
                <w:bCs/>
                <w:color w:val="212529"/>
                <w:kern w:val="0"/>
                <w:sz w:val="24"/>
                <w:szCs w:val="24"/>
                <w:lang w:val="en-US"/>
              </w:rPr>
              <w:t>Professional Indemnity Insurance</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Safeguards you against claims of negligence in your professional services.</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b/>
                <w:bCs/>
                <w:color w:val="212529"/>
                <w:kern w:val="0"/>
                <w:sz w:val="24"/>
                <w:szCs w:val="24"/>
                <w:lang w:val="en-US"/>
              </w:rPr>
              <w:t>Equipment Insurance</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Covers theft or damage to construction machinery and tools.</w:t>
            </w:r>
          </w:p>
        </w:tc>
      </w:tr>
    </w:tbl>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Thou should evaluate these options based on your specific project needs and potential risks. Consulting with a qualified insurance professional can help ensure that your policies are tailored accordingly.</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lastRenderedPageBreak/>
        <w:t>Key Factors to Consider</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Some key factors that influence your construction insurance options include the size and complexity of your project, the location, and the specific risks associated with your work. It’s vital to review your coverage regularly to account for any changes that could affect your policy. Here are a few elements to bear in mind:</w:t>
      </w:r>
    </w:p>
    <w:p w:rsidR="00D25618" w:rsidRPr="00D25618" w:rsidRDefault="00D25618" w:rsidP="00D25618">
      <w:pPr>
        <w:numPr>
          <w:ilvl w:val="0"/>
          <w:numId w:val="2"/>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Assess the </w:t>
      </w:r>
      <w:r w:rsidRPr="00D25618">
        <w:rPr>
          <w:rFonts w:ascii="Georgia" w:eastAsia="Times New Roman" w:hAnsi="Georgia" w:cs="Times New Roman"/>
          <w:b/>
          <w:bCs/>
          <w:color w:val="0E0E0E"/>
          <w:kern w:val="0"/>
          <w:sz w:val="24"/>
          <w:szCs w:val="24"/>
          <w:lang w:val="en-US"/>
        </w:rPr>
        <w:t>scope</w:t>
      </w:r>
      <w:r w:rsidRPr="00D25618">
        <w:rPr>
          <w:rFonts w:ascii="Georgia" w:eastAsia="Times New Roman" w:hAnsi="Georgia" w:cs="Times New Roman"/>
          <w:color w:val="0E0E0E"/>
          <w:kern w:val="0"/>
          <w:sz w:val="27"/>
          <w:szCs w:val="27"/>
          <w:lang w:val="en-US"/>
        </w:rPr>
        <w:t> of your project to determine potential risks.</w:t>
      </w:r>
    </w:p>
    <w:p w:rsidR="00D25618" w:rsidRPr="00D25618" w:rsidRDefault="00D25618" w:rsidP="00D25618">
      <w:pPr>
        <w:numPr>
          <w:ilvl w:val="0"/>
          <w:numId w:val="2"/>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Consider </w:t>
      </w:r>
      <w:r w:rsidRPr="00D25618">
        <w:rPr>
          <w:rFonts w:ascii="Georgia" w:eastAsia="Times New Roman" w:hAnsi="Georgia" w:cs="Times New Roman"/>
          <w:b/>
          <w:bCs/>
          <w:color w:val="0E0E0E"/>
          <w:kern w:val="0"/>
          <w:sz w:val="24"/>
          <w:szCs w:val="24"/>
          <w:lang w:val="en-US"/>
        </w:rPr>
        <w:t>local regulations</w:t>
      </w:r>
      <w:r w:rsidRPr="00D25618">
        <w:rPr>
          <w:rFonts w:ascii="Georgia" w:eastAsia="Times New Roman" w:hAnsi="Georgia" w:cs="Times New Roman"/>
          <w:color w:val="0E0E0E"/>
          <w:kern w:val="0"/>
          <w:sz w:val="27"/>
          <w:szCs w:val="27"/>
          <w:lang w:val="en-US"/>
        </w:rPr>
        <w:t> and legal requirements for insurance.</w:t>
      </w:r>
    </w:p>
    <w:p w:rsidR="00D25618" w:rsidRPr="00D25618" w:rsidRDefault="00D25618" w:rsidP="00D25618">
      <w:pPr>
        <w:numPr>
          <w:ilvl w:val="0"/>
          <w:numId w:val="2"/>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Evaluate the </w:t>
      </w:r>
      <w:r w:rsidRPr="00D25618">
        <w:rPr>
          <w:rFonts w:ascii="Georgia" w:eastAsia="Times New Roman" w:hAnsi="Georgia" w:cs="Times New Roman"/>
          <w:b/>
          <w:bCs/>
          <w:color w:val="0E0E0E"/>
          <w:kern w:val="0"/>
          <w:sz w:val="24"/>
          <w:szCs w:val="24"/>
          <w:lang w:val="en-US"/>
        </w:rPr>
        <w:t>financial strength</w:t>
      </w:r>
      <w:r w:rsidRPr="00D25618">
        <w:rPr>
          <w:rFonts w:ascii="Georgia" w:eastAsia="Times New Roman" w:hAnsi="Georgia" w:cs="Times New Roman"/>
          <w:color w:val="0E0E0E"/>
          <w:kern w:val="0"/>
          <w:sz w:val="27"/>
          <w:szCs w:val="27"/>
          <w:lang w:val="en-US"/>
        </w:rPr>
        <w:t> of the insurance provider.</w:t>
      </w:r>
    </w:p>
    <w:p w:rsidR="00D25618" w:rsidRPr="00D25618" w:rsidRDefault="00D25618" w:rsidP="00D25618">
      <w:pPr>
        <w:numPr>
          <w:ilvl w:val="0"/>
          <w:numId w:val="2"/>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Examine the </w:t>
      </w:r>
      <w:r w:rsidRPr="00D25618">
        <w:rPr>
          <w:rFonts w:ascii="Georgia" w:eastAsia="Times New Roman" w:hAnsi="Georgia" w:cs="Times New Roman"/>
          <w:b/>
          <w:bCs/>
          <w:color w:val="0E0E0E"/>
          <w:kern w:val="0"/>
          <w:sz w:val="24"/>
          <w:szCs w:val="24"/>
          <w:lang w:val="en-US"/>
        </w:rPr>
        <w:t>deductibles</w:t>
      </w:r>
      <w:r w:rsidRPr="00D25618">
        <w:rPr>
          <w:rFonts w:ascii="Georgia" w:eastAsia="Times New Roman" w:hAnsi="Georgia" w:cs="Times New Roman"/>
          <w:color w:val="0E0E0E"/>
          <w:kern w:val="0"/>
          <w:sz w:val="27"/>
          <w:szCs w:val="27"/>
          <w:lang w:val="en-US"/>
        </w:rPr>
        <w:t> and payment structure of your policy.</w:t>
      </w:r>
    </w:p>
    <w:p w:rsidR="00D25618" w:rsidRPr="00D25618" w:rsidRDefault="00D25618" w:rsidP="00D25618">
      <w:pPr>
        <w:numPr>
          <w:ilvl w:val="0"/>
          <w:numId w:val="2"/>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Review </w:t>
      </w:r>
      <w:r w:rsidRPr="00D25618">
        <w:rPr>
          <w:rFonts w:ascii="Georgia" w:eastAsia="Times New Roman" w:hAnsi="Georgia" w:cs="Times New Roman"/>
          <w:b/>
          <w:bCs/>
          <w:color w:val="0E0E0E"/>
          <w:kern w:val="0"/>
          <w:sz w:val="24"/>
          <w:szCs w:val="24"/>
          <w:lang w:val="en-US"/>
        </w:rPr>
        <w:t>claim history</w:t>
      </w:r>
      <w:r w:rsidRPr="00D25618">
        <w:rPr>
          <w:rFonts w:ascii="Georgia" w:eastAsia="Times New Roman" w:hAnsi="Georgia" w:cs="Times New Roman"/>
          <w:color w:val="0E0E0E"/>
          <w:kern w:val="0"/>
          <w:sz w:val="27"/>
          <w:szCs w:val="27"/>
          <w:lang w:val="en-US"/>
        </w:rPr>
        <w:t> and processes for the insurer.</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The information you gather can significantly affect your decision-making and the protection you have throughout your construction project. Assessing your specific project scope, industry regulations, financial stability of insurers, deductible options, and claims history are all vital to shaping your insurance strategy.</w:t>
      </w:r>
    </w:p>
    <w:p w:rsidR="00D25618" w:rsidRPr="00D25618" w:rsidRDefault="00D25618" w:rsidP="00D25618">
      <w:pPr>
        <w:numPr>
          <w:ilvl w:val="0"/>
          <w:numId w:val="3"/>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t>Scope of Work</w:t>
      </w:r>
      <w:r w:rsidRPr="00D25618">
        <w:rPr>
          <w:rFonts w:ascii="Georgia" w:eastAsia="Times New Roman" w:hAnsi="Georgia" w:cs="Times New Roman"/>
          <w:color w:val="0E0E0E"/>
          <w:kern w:val="0"/>
          <w:sz w:val="27"/>
          <w:szCs w:val="27"/>
          <w:lang w:val="en-US"/>
        </w:rPr>
        <w:t> dictates the appropriate coverage needed.</w:t>
      </w:r>
    </w:p>
    <w:p w:rsidR="00D25618" w:rsidRPr="00D25618" w:rsidRDefault="00D25618" w:rsidP="00D25618">
      <w:pPr>
        <w:numPr>
          <w:ilvl w:val="0"/>
          <w:numId w:val="3"/>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t>Legal Requirements</w:t>
      </w:r>
      <w:r w:rsidRPr="00D25618">
        <w:rPr>
          <w:rFonts w:ascii="Georgia" w:eastAsia="Times New Roman" w:hAnsi="Georgia" w:cs="Times New Roman"/>
          <w:color w:val="0E0E0E"/>
          <w:kern w:val="0"/>
          <w:sz w:val="27"/>
          <w:szCs w:val="27"/>
          <w:lang w:val="en-US"/>
        </w:rPr>
        <w:t> vary by location and project type.</w:t>
      </w:r>
    </w:p>
    <w:p w:rsidR="00D25618" w:rsidRPr="00D25618" w:rsidRDefault="00D25618" w:rsidP="00D25618">
      <w:pPr>
        <w:numPr>
          <w:ilvl w:val="0"/>
          <w:numId w:val="3"/>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t>Insurance Provider Stability</w:t>
      </w:r>
      <w:r w:rsidRPr="00D25618">
        <w:rPr>
          <w:rFonts w:ascii="Georgia" w:eastAsia="Times New Roman" w:hAnsi="Georgia" w:cs="Times New Roman"/>
          <w:color w:val="0E0E0E"/>
          <w:kern w:val="0"/>
          <w:sz w:val="27"/>
          <w:szCs w:val="27"/>
          <w:lang w:val="en-US"/>
        </w:rPr>
        <w:t> impacts your overall security.</w:t>
      </w:r>
    </w:p>
    <w:p w:rsidR="00D25618" w:rsidRPr="00D25618" w:rsidRDefault="00D25618" w:rsidP="00D25618">
      <w:pPr>
        <w:numPr>
          <w:ilvl w:val="0"/>
          <w:numId w:val="3"/>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t>Deductible Levels</w:t>
      </w:r>
      <w:r w:rsidRPr="00D25618">
        <w:rPr>
          <w:rFonts w:ascii="Georgia" w:eastAsia="Times New Roman" w:hAnsi="Georgia" w:cs="Times New Roman"/>
          <w:color w:val="0E0E0E"/>
          <w:kern w:val="0"/>
          <w:sz w:val="27"/>
          <w:szCs w:val="27"/>
          <w:lang w:val="en-US"/>
        </w:rPr>
        <w:t> influence out-of-pocket costs.</w:t>
      </w:r>
    </w:p>
    <w:p w:rsidR="00D25618" w:rsidRPr="00D25618" w:rsidRDefault="00D25618" w:rsidP="00D25618">
      <w:pPr>
        <w:numPr>
          <w:ilvl w:val="0"/>
          <w:numId w:val="3"/>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b/>
          <w:bCs/>
          <w:color w:val="0E0E0E"/>
          <w:kern w:val="0"/>
          <w:sz w:val="24"/>
          <w:szCs w:val="24"/>
          <w:lang w:val="en-US"/>
        </w:rPr>
        <w:lastRenderedPageBreak/>
        <w:t>Claims Process</w:t>
      </w:r>
      <w:r w:rsidRPr="00D25618">
        <w:rPr>
          <w:rFonts w:ascii="Georgia" w:eastAsia="Times New Roman" w:hAnsi="Georgia" w:cs="Times New Roman"/>
          <w:color w:val="0E0E0E"/>
          <w:kern w:val="0"/>
          <w:sz w:val="27"/>
          <w:szCs w:val="27"/>
          <w:lang w:val="en-US"/>
        </w:rPr>
        <w:t> ensures smooth resolutions when needed.</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Construction projects come with inherent risks, and the right insurance policy provides a strong safety net against possible pitfalls. Understanding these key factors will enhance your ability to choose the appropriate coverage without compromising on necessary protection.</w:t>
      </w:r>
    </w:p>
    <w:p w:rsidR="00D25618" w:rsidRPr="00D25618" w:rsidRDefault="00D25618" w:rsidP="00D25618">
      <w:pPr>
        <w:shd w:val="clear" w:color="auto" w:fill="FFFFFF"/>
        <w:spacing w:after="100" w:afterAutospacing="1" w:line="565" w:lineRule="atLeast"/>
        <w:outlineLvl w:val="1"/>
        <w:rPr>
          <w:rFonts w:ascii="Arial" w:eastAsia="Times New Roman" w:hAnsi="Arial" w:cs="Arial"/>
          <w:b/>
          <w:bCs/>
          <w:color w:val="232323"/>
          <w:spacing w:val="5"/>
          <w:kern w:val="0"/>
          <w:sz w:val="36"/>
          <w:szCs w:val="36"/>
          <w:lang w:val="en-US"/>
        </w:rPr>
      </w:pPr>
      <w:r w:rsidRPr="00D25618">
        <w:rPr>
          <w:rFonts w:ascii="Arial" w:eastAsia="Times New Roman" w:hAnsi="Arial" w:cs="Arial"/>
          <w:b/>
          <w:bCs/>
          <w:color w:val="232323"/>
          <w:spacing w:val="5"/>
          <w:kern w:val="0"/>
          <w:sz w:val="36"/>
          <w:szCs w:val="36"/>
          <w:lang w:val="en-US"/>
        </w:rPr>
        <w:t>Step-by-Step Process for Lodging a Claim</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There's a structured approach you should follow when lodging a construction insurance claim in Australia. By adhering to these steps, you increase the likelihood of your claim being processed swiftly and accurately. Here is a simplified guide:</w:t>
      </w:r>
    </w:p>
    <w:tbl>
      <w:tblPr>
        <w:tblW w:w="0" w:type="auto"/>
        <w:shd w:val="clear" w:color="auto" w:fill="FFFFFF"/>
        <w:tblCellMar>
          <w:top w:w="15" w:type="dxa"/>
          <w:left w:w="15" w:type="dxa"/>
          <w:bottom w:w="15" w:type="dxa"/>
          <w:right w:w="15" w:type="dxa"/>
        </w:tblCellMar>
        <w:tblLook w:val="04A0"/>
      </w:tblPr>
      <w:tblGrid>
        <w:gridCol w:w="2208"/>
        <w:gridCol w:w="7182"/>
      </w:tblGrid>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b/>
                <w:bCs/>
                <w:color w:val="212529"/>
                <w:kern w:val="0"/>
                <w:sz w:val="24"/>
                <w:szCs w:val="24"/>
                <w:lang w:val="en-US"/>
              </w:rPr>
              <w:t>Steps</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b/>
                <w:bCs/>
                <w:color w:val="212529"/>
                <w:kern w:val="0"/>
                <w:sz w:val="24"/>
                <w:szCs w:val="24"/>
                <w:lang w:val="en-US"/>
              </w:rPr>
              <w:t>Description</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1. Notify Your Insurer</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Inform your insurance company about the incident as soon as it occurs. Ensure you provide them with all necessary details and time frames.</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2. Assess Immediate Risks</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Identify any ongoing risks to people or property and take steps to mitigate them.</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3. Collect Relevant Documents</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Gather all relevant documents, including your policy, invoices, and any correspondence related to the claim.</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4. Complete the Claim Form</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Fill out the insurer's claim form thoroughly, ensuring all information is accurate.</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5. Submit Your Claim</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Send your claim documentation to the insurer via the preferred method, whether online or through postal service.</w:t>
            </w:r>
          </w:p>
        </w:tc>
      </w:tr>
    </w:tbl>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 xml:space="preserve">Initial Steps </w:t>
      </w:r>
      <w:proofErr w:type="gramStart"/>
      <w:r w:rsidRPr="00D25618">
        <w:rPr>
          <w:rFonts w:ascii="Arial" w:eastAsia="Times New Roman" w:hAnsi="Arial" w:cs="Arial"/>
          <w:b/>
          <w:bCs/>
          <w:color w:val="222222"/>
          <w:spacing w:val="5"/>
          <w:kern w:val="0"/>
          <w:sz w:val="27"/>
          <w:szCs w:val="27"/>
          <w:lang w:val="en-US"/>
        </w:rPr>
        <w:t>After</w:t>
      </w:r>
      <w:proofErr w:type="gramEnd"/>
      <w:r w:rsidRPr="00D25618">
        <w:rPr>
          <w:rFonts w:ascii="Arial" w:eastAsia="Times New Roman" w:hAnsi="Arial" w:cs="Arial"/>
          <w:b/>
          <w:bCs/>
          <w:color w:val="222222"/>
          <w:spacing w:val="5"/>
          <w:kern w:val="0"/>
          <w:sz w:val="27"/>
          <w:szCs w:val="27"/>
          <w:lang w:val="en-US"/>
        </w:rPr>
        <w:t xml:space="preserve"> the Incident</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For the safety of all involved, your first action should be to securely assess the incident site. This includes ensuring that there are no injuries and that the area is safe for any necessary repairs. Notify any relevant authorities if there is a risk to public safety or if the damage is extensive.</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lastRenderedPageBreak/>
        <w:t>For your own protection, document the initial situation as well. Collect any immediate evidence and take note of the circumstances surrounding the incident. This may include identifying witnesses and taking initial photographs which can be helpful later in the claims process.</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Documenting the Damage</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Clearly, proper documentation of the damage is necessary for a smooth claims process. You should take detailed photographs from multiple angles, ensuring that each image clearly illustrates the extent of the damage. Additionally, compile a list of all affected items, alongside their estimated repair or replacement costs. This will not only support your claim but also provide a clearer picture of the incident to your insurer.</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Steps to ensure efficient documentation include organizing your visual and written records clearly. Use timestamps to verify the chronology of damages, and keep all receipts and quotes for repairs. The more </w:t>
      </w:r>
      <w:r w:rsidRPr="00D25618">
        <w:rPr>
          <w:rFonts w:ascii="Georgia" w:eastAsia="Times New Roman" w:hAnsi="Georgia" w:cs="Times New Roman"/>
          <w:b/>
          <w:bCs/>
          <w:color w:val="0E0E0E"/>
          <w:kern w:val="0"/>
          <w:sz w:val="24"/>
          <w:szCs w:val="24"/>
          <w:lang w:val="en-US"/>
        </w:rPr>
        <w:t>detailed and organized</w:t>
      </w:r>
      <w:r w:rsidRPr="00D25618">
        <w:rPr>
          <w:rFonts w:ascii="Georgia" w:eastAsia="Times New Roman" w:hAnsi="Georgia" w:cs="Times New Roman"/>
          <w:color w:val="0E0E0E"/>
          <w:kern w:val="0"/>
          <w:sz w:val="27"/>
          <w:szCs w:val="27"/>
          <w:lang w:val="en-US"/>
        </w:rPr>
        <w:t> your documentation, the better your chances are for a </w:t>
      </w:r>
      <w:r w:rsidRPr="00D25618">
        <w:rPr>
          <w:rFonts w:ascii="Georgia" w:eastAsia="Times New Roman" w:hAnsi="Georgia" w:cs="Times New Roman"/>
          <w:b/>
          <w:bCs/>
          <w:color w:val="0E0E0E"/>
          <w:kern w:val="0"/>
          <w:sz w:val="24"/>
          <w:szCs w:val="24"/>
          <w:lang w:val="en-US"/>
        </w:rPr>
        <w:t>successful claim</w:t>
      </w:r>
      <w:r w:rsidRPr="00D25618">
        <w:rPr>
          <w:rFonts w:ascii="Georgia" w:eastAsia="Times New Roman" w:hAnsi="Georgia" w:cs="Times New Roman"/>
          <w:color w:val="0E0E0E"/>
          <w:kern w:val="0"/>
          <w:sz w:val="27"/>
          <w:szCs w:val="27"/>
          <w:lang w:val="en-US"/>
        </w:rPr>
        <w:t> approval. Always retain copies of every document you submit, as this may be needed for follow-ups or further communications with your insurance provider.</w:t>
      </w:r>
    </w:p>
    <w:p w:rsidR="00D25618" w:rsidRPr="00D25618" w:rsidRDefault="00D25618" w:rsidP="00D25618">
      <w:pPr>
        <w:shd w:val="clear" w:color="auto" w:fill="FFFFFF"/>
        <w:spacing w:after="100" w:afterAutospacing="1" w:line="565" w:lineRule="atLeast"/>
        <w:outlineLvl w:val="1"/>
        <w:rPr>
          <w:rFonts w:ascii="Arial" w:eastAsia="Times New Roman" w:hAnsi="Arial" w:cs="Arial"/>
          <w:b/>
          <w:bCs/>
          <w:color w:val="232323"/>
          <w:spacing w:val="5"/>
          <w:kern w:val="0"/>
          <w:sz w:val="36"/>
          <w:szCs w:val="36"/>
          <w:lang w:val="en-US"/>
        </w:rPr>
      </w:pPr>
      <w:r w:rsidRPr="00D25618">
        <w:rPr>
          <w:rFonts w:ascii="Arial" w:eastAsia="Times New Roman" w:hAnsi="Arial" w:cs="Arial"/>
          <w:b/>
          <w:bCs/>
          <w:color w:val="232323"/>
          <w:spacing w:val="5"/>
          <w:kern w:val="0"/>
          <w:sz w:val="36"/>
          <w:szCs w:val="36"/>
          <w:lang w:val="en-US"/>
        </w:rPr>
        <w:t>Tips for a Successful Claim</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Once again, securing a successful construction insurance claim requires meticulous attention to detail and a strategic approach. To enhance your chances of success, consider the following tips:</w:t>
      </w:r>
    </w:p>
    <w:p w:rsidR="00D25618" w:rsidRPr="00D25618" w:rsidRDefault="00D25618" w:rsidP="00D25618">
      <w:pPr>
        <w:numPr>
          <w:ilvl w:val="0"/>
          <w:numId w:val="4"/>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lastRenderedPageBreak/>
        <w:t>Gather all relevant documentation, including your policy details and loss reports.</w:t>
      </w:r>
    </w:p>
    <w:p w:rsidR="00D25618" w:rsidRPr="00D25618" w:rsidRDefault="00D25618" w:rsidP="00D25618">
      <w:pPr>
        <w:numPr>
          <w:ilvl w:val="0"/>
          <w:numId w:val="4"/>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Document the incident thoroughly with photos and detailed descriptions.</w:t>
      </w:r>
    </w:p>
    <w:p w:rsidR="00D25618" w:rsidRPr="00D25618" w:rsidRDefault="00D25618" w:rsidP="00D25618">
      <w:pPr>
        <w:numPr>
          <w:ilvl w:val="0"/>
          <w:numId w:val="4"/>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Stay organized and maintain precise records of all communications.</w:t>
      </w:r>
    </w:p>
    <w:p w:rsidR="00D25618" w:rsidRPr="00D25618" w:rsidRDefault="00D25618" w:rsidP="00D25618">
      <w:pPr>
        <w:numPr>
          <w:ilvl w:val="0"/>
          <w:numId w:val="4"/>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Consult with a construction insurance expert, if necessary.</w:t>
      </w:r>
    </w:p>
    <w:p w:rsidR="00D25618" w:rsidRPr="00D25618" w:rsidRDefault="00D25618" w:rsidP="00D25618">
      <w:pPr>
        <w:numPr>
          <w:ilvl w:val="0"/>
          <w:numId w:val="4"/>
        </w:numPr>
        <w:shd w:val="clear" w:color="auto" w:fill="FFFFFF"/>
        <w:spacing w:before="100" w:beforeAutospacing="1"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Be clear and honest when explaining the circumstances of your claim.</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Assume that presenting a well-documented and articulate claim showcases your commitment to the process and increases your likelihood of a positive outcome.</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Effective Communication with Insurers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With a clear and consistent approach to communicating with your insurer, you can significantly improve your claim's success. Ensure all correspondence is professional and maintains a respectful tone. When providing information, be succinct yet comprehensive; insurers appreciate clarity and precision. Use their preferred communication methods, whether that’s phone, email, or an online claims portal, to facilitate smoother interactions.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Additionally, don’t hesitate to ask questions if you find any part of the process unclear. Your insurer is there to guide you, and your proactive attitude can foster a cooperative relationship. Keep a record of all communications, noting dates, times, and the names of representatives you speak with, as this information might be valuable later.</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lastRenderedPageBreak/>
        <w:t>Common Mistakes to Avoid</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For a successful claim, it’s crucial to steer clear of common pitfalls that could jeopardize your case. Many claimants inadvertently provide insufficient evidence or fail to notify their insurer promptly about the incident. Delaying your claim or neglecting to report the loss can lead to unwarranted complications in the processing of your request. Always adhere to the timeframes outlined in your insurance policy and respond promptly to any inquiries from your insurer.</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Another frequent mistake is the failure to read and understand your insurance policy provisions fully. Various policies contain exclusions or specific requirements that can affect your claim’s eligibility. By not being aware of these details, you could inadvertently weaken your position when presenting your case. Thus, diligently reviewing your policy beforehand and ensuring that you meet all the claims conditions is advisable. Prioritize clear, well-substantiated communications, and provide thorough documentation to lessen any chances of misunderstanding.</w:t>
      </w:r>
    </w:p>
    <w:p w:rsidR="00D25618" w:rsidRPr="00D25618" w:rsidRDefault="00D25618" w:rsidP="00D25618">
      <w:pPr>
        <w:shd w:val="clear" w:color="auto" w:fill="FFFFFF"/>
        <w:spacing w:after="100" w:afterAutospacing="1" w:line="565" w:lineRule="atLeast"/>
        <w:outlineLvl w:val="1"/>
        <w:rPr>
          <w:rFonts w:ascii="Arial" w:eastAsia="Times New Roman" w:hAnsi="Arial" w:cs="Arial"/>
          <w:b/>
          <w:bCs/>
          <w:color w:val="232323"/>
          <w:spacing w:val="5"/>
          <w:kern w:val="0"/>
          <w:sz w:val="36"/>
          <w:szCs w:val="36"/>
          <w:lang w:val="en-US"/>
        </w:rPr>
      </w:pPr>
      <w:r w:rsidRPr="00D25618">
        <w:rPr>
          <w:rFonts w:ascii="Arial" w:eastAsia="Times New Roman" w:hAnsi="Arial" w:cs="Arial"/>
          <w:b/>
          <w:bCs/>
          <w:color w:val="232323"/>
          <w:spacing w:val="5"/>
          <w:kern w:val="0"/>
          <w:sz w:val="36"/>
          <w:szCs w:val="36"/>
          <w:lang w:val="en-US"/>
        </w:rPr>
        <w:t>Pros and Cons of Construction Insurance Claims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To make an informed decision about lodging a construction insurance claim, it's important to weigh the benefits against the potential downsides. Here's a breakdown of the </w:t>
      </w:r>
      <w:r w:rsidRPr="00D25618">
        <w:rPr>
          <w:rFonts w:ascii="Georgia" w:eastAsia="Times New Roman" w:hAnsi="Georgia" w:cs="Times New Roman"/>
          <w:b/>
          <w:bCs/>
          <w:color w:val="0E0E0E"/>
          <w:kern w:val="0"/>
          <w:sz w:val="24"/>
          <w:szCs w:val="24"/>
          <w:lang w:val="en-US"/>
        </w:rPr>
        <w:t>pros and cons</w:t>
      </w:r>
      <w:r w:rsidRPr="00D25618">
        <w:rPr>
          <w:rFonts w:ascii="Georgia" w:eastAsia="Times New Roman" w:hAnsi="Georgia" w:cs="Times New Roman"/>
          <w:color w:val="0E0E0E"/>
          <w:kern w:val="0"/>
          <w:sz w:val="27"/>
          <w:szCs w:val="27"/>
          <w:lang w:val="en-US"/>
        </w:rPr>
        <w:t> to help you assess your situation:</w:t>
      </w:r>
    </w:p>
    <w:tbl>
      <w:tblPr>
        <w:tblW w:w="0" w:type="auto"/>
        <w:shd w:val="clear" w:color="auto" w:fill="FFFFFF"/>
        <w:tblCellMar>
          <w:top w:w="15" w:type="dxa"/>
          <w:left w:w="15" w:type="dxa"/>
          <w:bottom w:w="15" w:type="dxa"/>
          <w:right w:w="15" w:type="dxa"/>
        </w:tblCellMar>
        <w:tblLook w:val="04A0"/>
      </w:tblPr>
      <w:tblGrid>
        <w:gridCol w:w="5061"/>
        <w:gridCol w:w="4329"/>
      </w:tblGrid>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jc w:val="center"/>
              <w:rPr>
                <w:rFonts w:ascii="Georgia" w:eastAsia="Times New Roman" w:hAnsi="Georgia" w:cs="Times New Roman"/>
                <w:b/>
                <w:bCs/>
                <w:color w:val="212529"/>
                <w:kern w:val="0"/>
                <w:sz w:val="27"/>
                <w:szCs w:val="27"/>
                <w:lang w:val="en-US"/>
              </w:rPr>
            </w:pPr>
            <w:r w:rsidRPr="00D25618">
              <w:rPr>
                <w:rFonts w:ascii="Georgia" w:eastAsia="Times New Roman" w:hAnsi="Georgia" w:cs="Times New Roman"/>
                <w:b/>
                <w:bCs/>
                <w:color w:val="212529"/>
                <w:kern w:val="0"/>
                <w:sz w:val="27"/>
                <w:szCs w:val="27"/>
                <w:lang w:val="en-US"/>
              </w:rPr>
              <w:t>Advantages</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jc w:val="center"/>
              <w:rPr>
                <w:rFonts w:ascii="Georgia" w:eastAsia="Times New Roman" w:hAnsi="Georgia" w:cs="Times New Roman"/>
                <w:b/>
                <w:bCs/>
                <w:color w:val="212529"/>
                <w:kern w:val="0"/>
                <w:sz w:val="27"/>
                <w:szCs w:val="27"/>
                <w:lang w:val="en-US"/>
              </w:rPr>
            </w:pPr>
            <w:r w:rsidRPr="00D25618">
              <w:rPr>
                <w:rFonts w:ascii="Georgia" w:eastAsia="Times New Roman" w:hAnsi="Georgia" w:cs="Times New Roman"/>
                <w:b/>
                <w:bCs/>
                <w:color w:val="212529"/>
                <w:kern w:val="0"/>
                <w:sz w:val="27"/>
                <w:szCs w:val="27"/>
                <w:lang w:val="en-US"/>
              </w:rPr>
              <w:t>Disadvantages</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Financial protection in case of damages</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Potentially high deductibles</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Covers a range of risks including theft and liability</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Claim could affect your future premiums</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Expert handling of legal issues</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Time-consuming claim process</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lastRenderedPageBreak/>
              <w:t>Can provide you with peace of mind</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Possible difficulty in proving your claim</w:t>
            </w:r>
          </w:p>
        </w:tc>
      </w:tr>
      <w:tr w:rsidR="00D25618" w:rsidRPr="00D25618" w:rsidTr="00D25618">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Access to professional advice and support</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rsidR="00D25618" w:rsidRPr="00D25618" w:rsidRDefault="00D25618" w:rsidP="00D25618">
            <w:pPr>
              <w:spacing w:after="0" w:line="240" w:lineRule="auto"/>
              <w:rPr>
                <w:rFonts w:ascii="Georgia" w:eastAsia="Times New Roman" w:hAnsi="Georgia" w:cs="Times New Roman"/>
                <w:color w:val="212529"/>
                <w:kern w:val="0"/>
                <w:sz w:val="27"/>
                <w:szCs w:val="27"/>
                <w:lang w:val="en-US"/>
              </w:rPr>
            </w:pPr>
            <w:r w:rsidRPr="00D25618">
              <w:rPr>
                <w:rFonts w:ascii="Georgia" w:eastAsia="Times New Roman" w:hAnsi="Georgia" w:cs="Times New Roman"/>
                <w:color w:val="212529"/>
                <w:kern w:val="0"/>
                <w:sz w:val="27"/>
                <w:szCs w:val="27"/>
                <w:lang w:val="en-US"/>
              </w:rPr>
              <w:t>Claim denials can lead to disappointment</w:t>
            </w:r>
          </w:p>
        </w:tc>
      </w:tr>
    </w:tbl>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Advantages of Filing a Claim</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While construction insurance claims can seem daunting, they provide significant </w:t>
      </w:r>
      <w:r w:rsidRPr="00D25618">
        <w:rPr>
          <w:rFonts w:ascii="Georgia" w:eastAsia="Times New Roman" w:hAnsi="Georgia" w:cs="Times New Roman"/>
          <w:b/>
          <w:bCs/>
          <w:color w:val="0E0E0E"/>
          <w:kern w:val="0"/>
          <w:sz w:val="24"/>
          <w:szCs w:val="24"/>
          <w:lang w:val="en-US"/>
        </w:rPr>
        <w:t>financial protection</w:t>
      </w:r>
      <w:r w:rsidRPr="00D25618">
        <w:rPr>
          <w:rFonts w:ascii="Georgia" w:eastAsia="Times New Roman" w:hAnsi="Georgia" w:cs="Times New Roman"/>
          <w:color w:val="0E0E0E"/>
          <w:kern w:val="0"/>
          <w:sz w:val="27"/>
          <w:szCs w:val="27"/>
          <w:lang w:val="en-US"/>
        </w:rPr>
        <w:t> in cases of damages, theft, or accidents. By initiating a claim, you can cover repair costs, legal liabilities, and other associated expenses that might otherwise leave you in a difficult financial position. Additionally, having the backing of your insurance can help you navigate complex legal issues with ease, ensuring that you are not alone during what can be a challenging time.</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Furthermore, filing a claim can grant you access to a team of </w:t>
      </w:r>
      <w:r w:rsidRPr="00D25618">
        <w:rPr>
          <w:rFonts w:ascii="Georgia" w:eastAsia="Times New Roman" w:hAnsi="Georgia" w:cs="Times New Roman"/>
          <w:b/>
          <w:bCs/>
          <w:color w:val="0E0E0E"/>
          <w:kern w:val="0"/>
          <w:sz w:val="24"/>
          <w:szCs w:val="24"/>
          <w:lang w:val="en-US"/>
        </w:rPr>
        <w:t>professionals</w:t>
      </w:r>
      <w:r w:rsidRPr="00D25618">
        <w:rPr>
          <w:rFonts w:ascii="Georgia" w:eastAsia="Times New Roman" w:hAnsi="Georgia" w:cs="Times New Roman"/>
          <w:color w:val="0E0E0E"/>
          <w:kern w:val="0"/>
          <w:sz w:val="27"/>
          <w:szCs w:val="27"/>
          <w:lang w:val="en-US"/>
        </w:rPr>
        <w:t> dedicated to assisting you throughout the process. This support can be invaluable, as it often includes expert advice tailored to your specific situation. Ultimately, this can result in a more efficient process and ease some of the burdens that come with managing risks in the construction industry.</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Disadvantages and Potential Challenges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Potential challenges arise when you consider lodging a construction insurance claim. One major concern is the possibility of high deductibles, which can take a chunk out of your compensation. Additionally, you may find that filing a claim can affect your future insurance premiums, leading to increased costs down the line. The claim process itself can also be tedious and time-consuming, making it vital to prepare properly before proceeding.</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lastRenderedPageBreak/>
        <w:t>It’s important to keep in mind that not all claims are successful, and </w:t>
      </w:r>
      <w:r w:rsidRPr="00D25618">
        <w:rPr>
          <w:rFonts w:ascii="Georgia" w:eastAsia="Times New Roman" w:hAnsi="Georgia" w:cs="Times New Roman"/>
          <w:b/>
          <w:bCs/>
          <w:color w:val="0E0E0E"/>
          <w:kern w:val="0"/>
          <w:sz w:val="24"/>
          <w:szCs w:val="24"/>
          <w:lang w:val="en-US"/>
        </w:rPr>
        <w:t>disappointment</w:t>
      </w:r>
      <w:r w:rsidRPr="00D25618">
        <w:rPr>
          <w:rFonts w:ascii="Georgia" w:eastAsia="Times New Roman" w:hAnsi="Georgia" w:cs="Times New Roman"/>
          <w:color w:val="0E0E0E"/>
          <w:kern w:val="0"/>
          <w:sz w:val="27"/>
          <w:szCs w:val="27"/>
          <w:lang w:val="en-US"/>
        </w:rPr>
        <w:t> can stem from a claim denial. To increase your chances of approval, you must gather adequate evidence and documentation. Challenges may also arise in proving the validity of your claim, making it vital to approach the process with careful planning and a strong understanding of your policy's terms.</w:t>
      </w:r>
    </w:p>
    <w:p w:rsidR="00D25618" w:rsidRPr="00D25618" w:rsidRDefault="00D25618" w:rsidP="00D25618">
      <w:pPr>
        <w:shd w:val="clear" w:color="auto" w:fill="FFFFFF"/>
        <w:spacing w:after="100" w:afterAutospacing="1" w:line="565" w:lineRule="atLeast"/>
        <w:outlineLvl w:val="1"/>
        <w:rPr>
          <w:rFonts w:ascii="Arial" w:eastAsia="Times New Roman" w:hAnsi="Arial" w:cs="Arial"/>
          <w:b/>
          <w:bCs/>
          <w:color w:val="232323"/>
          <w:spacing w:val="5"/>
          <w:kern w:val="0"/>
          <w:sz w:val="36"/>
          <w:szCs w:val="36"/>
          <w:lang w:val="en-US"/>
        </w:rPr>
      </w:pPr>
      <w:r w:rsidRPr="00D25618">
        <w:rPr>
          <w:rFonts w:ascii="Arial" w:eastAsia="Times New Roman" w:hAnsi="Arial" w:cs="Arial"/>
          <w:b/>
          <w:bCs/>
          <w:color w:val="232323"/>
          <w:spacing w:val="5"/>
          <w:kern w:val="0"/>
          <w:sz w:val="36"/>
          <w:szCs w:val="36"/>
          <w:lang w:val="en-US"/>
        </w:rPr>
        <w:t>Frequently Asked Questions</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Common Concerns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Questions about the construction insurance claims process are common among property owners in Australia. You may wonder, “What if my claim is denied?” or “How long will it take to process my claim?” These concerns are valid, as dealing with the aftermath of construction issues can be stressful. The key is to thoroughly understand your policy and maintain clear records of all communications with your insurer. If your claim is denied, it's important to review the reasons given, as there may be grounds for an appeal.</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Essential Information</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To ensure a smooth claims process, you should familiarize yourself with the terms of your construction insurance policy. This includes understanding what is covered under your policy, any exclusions, and the necessary documentation required for a claim. </w:t>
      </w:r>
      <w:r w:rsidRPr="00D25618">
        <w:rPr>
          <w:rFonts w:ascii="Georgia" w:eastAsia="Times New Roman" w:hAnsi="Georgia" w:cs="Times New Roman"/>
          <w:b/>
          <w:bCs/>
          <w:color w:val="0E0E0E"/>
          <w:kern w:val="0"/>
          <w:sz w:val="24"/>
          <w:szCs w:val="24"/>
          <w:lang w:val="en-US"/>
        </w:rPr>
        <w:t>Gathering all relevant documents</w:t>
      </w:r>
      <w:r w:rsidRPr="00D25618">
        <w:rPr>
          <w:rFonts w:ascii="Georgia" w:eastAsia="Times New Roman" w:hAnsi="Georgia" w:cs="Times New Roman"/>
          <w:color w:val="0E0E0E"/>
          <w:kern w:val="0"/>
          <w:sz w:val="27"/>
          <w:szCs w:val="27"/>
          <w:lang w:val="en-US"/>
        </w:rPr>
        <w:t> such as contracts, photographs, and inspection reports can significantly improve your chances of a successful claim. If you encounter challenges, consider reaching out to a legal advisor who specializes in construction insurance, as their expertise can guide you through complex situations.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lastRenderedPageBreak/>
        <w:t>Common pitfalls to avoid include submitting incomplete paperwork or missing deadlines set by your insurer. Keeping detailed records and responding promptly to any requests for further information is crucial. </w:t>
      </w:r>
      <w:r w:rsidRPr="00D25618">
        <w:rPr>
          <w:rFonts w:ascii="Georgia" w:eastAsia="Times New Roman" w:hAnsi="Georgia" w:cs="Times New Roman"/>
          <w:b/>
          <w:bCs/>
          <w:color w:val="0E0E0E"/>
          <w:kern w:val="0"/>
          <w:sz w:val="24"/>
          <w:szCs w:val="24"/>
          <w:lang w:val="en-US"/>
        </w:rPr>
        <w:t>By adhering to these practices</w:t>
      </w:r>
      <w:r w:rsidRPr="00D25618">
        <w:rPr>
          <w:rFonts w:ascii="Georgia" w:eastAsia="Times New Roman" w:hAnsi="Georgia" w:cs="Times New Roman"/>
          <w:color w:val="0E0E0E"/>
          <w:kern w:val="0"/>
          <w:sz w:val="27"/>
          <w:szCs w:val="27"/>
          <w:lang w:val="en-US"/>
        </w:rPr>
        <w:t>, you greatly enhance your chances of resolving your claim efficiently and effectively.</w:t>
      </w:r>
    </w:p>
    <w:p w:rsidR="00D25618" w:rsidRPr="00D25618" w:rsidRDefault="00D25618" w:rsidP="00D25618">
      <w:pPr>
        <w:shd w:val="clear" w:color="auto" w:fill="FFFFFF"/>
        <w:spacing w:after="100" w:afterAutospacing="1" w:line="565" w:lineRule="atLeast"/>
        <w:outlineLvl w:val="1"/>
        <w:rPr>
          <w:rFonts w:ascii="Arial" w:eastAsia="Times New Roman" w:hAnsi="Arial" w:cs="Arial"/>
          <w:b/>
          <w:bCs/>
          <w:color w:val="232323"/>
          <w:spacing w:val="5"/>
          <w:kern w:val="0"/>
          <w:sz w:val="36"/>
          <w:szCs w:val="36"/>
          <w:lang w:val="en-US"/>
        </w:rPr>
      </w:pPr>
      <w:r w:rsidRPr="00D25618">
        <w:rPr>
          <w:rFonts w:ascii="Arial" w:eastAsia="Times New Roman" w:hAnsi="Arial" w:cs="Arial"/>
          <w:b/>
          <w:bCs/>
          <w:color w:val="232323"/>
          <w:spacing w:val="5"/>
          <w:kern w:val="0"/>
          <w:sz w:val="36"/>
          <w:szCs w:val="36"/>
          <w:lang w:val="en-US"/>
        </w:rPr>
        <w:t>Resources for Further Assistance</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Despite the complexities involved in lodging a construction insurance claim, there are numerous resources available that can simplify the process for you. These resources range from professional services to government websites, making it easier for you to navigate your claim with confidence. Additionally, connecting with industry experts can provide the guidance you need to ensure every aspect of your claim is correctly addressed and executed.</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Useful Contacts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Resources such as your insurance provider’s customer service team and local building authorities are invaluable contacts when filing a claim. It's also beneficial to reach out to consumer advocacy groups, which can offer advice and assistance tailored to your specific circumstances. If you face any challenges during the claims process, seek assistance from legal experts specializing in insurance claims or construction law to ensure that your rights and interests are protected throughout.</w:t>
      </w:r>
    </w:p>
    <w:p w:rsidR="00D25618" w:rsidRPr="00D25618" w:rsidRDefault="00D25618" w:rsidP="00D25618">
      <w:pPr>
        <w:shd w:val="clear" w:color="auto" w:fill="FFFFFF"/>
        <w:spacing w:after="100" w:afterAutospacing="1" w:line="480" w:lineRule="atLeast"/>
        <w:outlineLvl w:val="2"/>
        <w:rPr>
          <w:rFonts w:ascii="Arial" w:eastAsia="Times New Roman" w:hAnsi="Arial" w:cs="Arial"/>
          <w:b/>
          <w:bCs/>
          <w:color w:val="222222"/>
          <w:spacing w:val="5"/>
          <w:kern w:val="0"/>
          <w:sz w:val="27"/>
          <w:szCs w:val="27"/>
          <w:lang w:val="en-US"/>
        </w:rPr>
      </w:pPr>
      <w:r w:rsidRPr="00D25618">
        <w:rPr>
          <w:rFonts w:ascii="Arial" w:eastAsia="Times New Roman" w:hAnsi="Arial" w:cs="Arial"/>
          <w:b/>
          <w:bCs/>
          <w:color w:val="222222"/>
          <w:spacing w:val="5"/>
          <w:kern w:val="0"/>
          <w:sz w:val="27"/>
          <w:szCs w:val="27"/>
          <w:lang w:val="en-US"/>
        </w:rPr>
        <w:t>Online Tools and Guides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 xml:space="preserve">Tools such as online calculators for estimating claim amounts, comprehensive step-by-step checklists, and downloadable templates for documentation can </w:t>
      </w:r>
      <w:r w:rsidRPr="00D25618">
        <w:rPr>
          <w:rFonts w:ascii="Georgia" w:eastAsia="Times New Roman" w:hAnsi="Georgia" w:cs="Times New Roman"/>
          <w:color w:val="0E0E0E"/>
          <w:kern w:val="0"/>
          <w:sz w:val="27"/>
          <w:szCs w:val="27"/>
          <w:lang w:val="en-US"/>
        </w:rPr>
        <w:lastRenderedPageBreak/>
        <w:t>streamline your claims process. Various governmental and industry-specific websites also offer informative guides that cover what to expect when filing a claim, the documentation you'll need, and tips on how to articulate your situation effectively.</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Understanding the landscape of construction insurance claims can be daunting, but utilizing these online tools and guides can significantly ease your journey. </w:t>
      </w:r>
      <w:r w:rsidRPr="00D25618">
        <w:rPr>
          <w:rFonts w:ascii="Georgia" w:eastAsia="Times New Roman" w:hAnsi="Georgia" w:cs="Times New Roman"/>
          <w:b/>
          <w:bCs/>
          <w:color w:val="0E0E0E"/>
          <w:kern w:val="0"/>
          <w:sz w:val="24"/>
          <w:szCs w:val="24"/>
          <w:lang w:val="en-US"/>
        </w:rPr>
        <w:t>Online resources provide you with a wealth of information</w:t>
      </w:r>
      <w:r w:rsidRPr="00D25618">
        <w:rPr>
          <w:rFonts w:ascii="Georgia" w:eastAsia="Times New Roman" w:hAnsi="Georgia" w:cs="Times New Roman"/>
          <w:color w:val="0E0E0E"/>
          <w:kern w:val="0"/>
          <w:sz w:val="27"/>
          <w:szCs w:val="27"/>
          <w:lang w:val="en-US"/>
        </w:rPr>
        <w:t>, allowing you to familiarize yourself with the claims process at your own pace. By taking advantage of these tools, you increase your chances of a successful claim and ensure that you approach each step with </w:t>
      </w:r>
      <w:r w:rsidRPr="00D25618">
        <w:rPr>
          <w:rFonts w:ascii="Georgia" w:eastAsia="Times New Roman" w:hAnsi="Georgia" w:cs="Times New Roman"/>
          <w:b/>
          <w:bCs/>
          <w:color w:val="0E0E0E"/>
          <w:kern w:val="0"/>
          <w:sz w:val="24"/>
          <w:szCs w:val="24"/>
          <w:lang w:val="en-US"/>
        </w:rPr>
        <w:t>knowledge and preparedness</w:t>
      </w:r>
      <w:r w:rsidRPr="00D25618">
        <w:rPr>
          <w:rFonts w:ascii="Georgia" w:eastAsia="Times New Roman" w:hAnsi="Georgia" w:cs="Times New Roman"/>
          <w:color w:val="0E0E0E"/>
          <w:kern w:val="0"/>
          <w:sz w:val="27"/>
          <w:szCs w:val="27"/>
          <w:lang w:val="en-US"/>
        </w:rPr>
        <w:t>. This proactive approach can only serve to benefit your claim and bring you closer to resolution.</w:t>
      </w:r>
    </w:p>
    <w:p w:rsidR="00D25618" w:rsidRPr="00D25618" w:rsidRDefault="00D25618" w:rsidP="00D25618">
      <w:pPr>
        <w:shd w:val="clear" w:color="auto" w:fill="FFFFFF"/>
        <w:spacing w:after="100" w:afterAutospacing="1" w:line="565" w:lineRule="atLeast"/>
        <w:outlineLvl w:val="1"/>
        <w:rPr>
          <w:rFonts w:ascii="Arial" w:eastAsia="Times New Roman" w:hAnsi="Arial" w:cs="Arial"/>
          <w:b/>
          <w:bCs/>
          <w:color w:val="232323"/>
          <w:spacing w:val="5"/>
          <w:kern w:val="0"/>
          <w:sz w:val="36"/>
          <w:szCs w:val="36"/>
          <w:lang w:val="en-US"/>
        </w:rPr>
      </w:pPr>
      <w:r w:rsidRPr="00D25618">
        <w:rPr>
          <w:rFonts w:ascii="Arial" w:eastAsia="Times New Roman" w:hAnsi="Arial" w:cs="Arial"/>
          <w:b/>
          <w:bCs/>
          <w:color w:val="232323"/>
          <w:spacing w:val="5"/>
          <w:kern w:val="0"/>
          <w:sz w:val="36"/>
          <w:szCs w:val="36"/>
          <w:lang w:val="en-US"/>
        </w:rPr>
        <w:t>Summing up</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 xml:space="preserve">The process of lodging a construction insurance claim in Australia can seem daunting, but with the right approach, you can navigate it successfully. By collecting relevant documentation, contacting your insurer promptly, and adhering to the necessary steps outlined in this guide, you can improve your chances of a </w:t>
      </w:r>
      <w:proofErr w:type="spellStart"/>
      <w:r w:rsidRPr="00D25618">
        <w:rPr>
          <w:rFonts w:ascii="Georgia" w:eastAsia="Times New Roman" w:hAnsi="Georgia" w:cs="Times New Roman"/>
          <w:color w:val="0E0E0E"/>
          <w:kern w:val="0"/>
          <w:sz w:val="27"/>
          <w:szCs w:val="27"/>
          <w:lang w:val="en-US"/>
        </w:rPr>
        <w:t>favourable</w:t>
      </w:r>
      <w:proofErr w:type="spellEnd"/>
      <w:r w:rsidRPr="00D25618">
        <w:rPr>
          <w:rFonts w:ascii="Georgia" w:eastAsia="Times New Roman" w:hAnsi="Georgia" w:cs="Times New Roman"/>
          <w:color w:val="0E0E0E"/>
          <w:kern w:val="0"/>
          <w:sz w:val="27"/>
          <w:szCs w:val="27"/>
          <w:lang w:val="en-US"/>
        </w:rPr>
        <w:t xml:space="preserve"> outcome. It is crucial to maintain clear communication with all parties involved and to keep detailed records throughout the entire process.</w:t>
      </w:r>
    </w:p>
    <w:p w:rsidR="00D25618" w:rsidRPr="00D25618" w:rsidRDefault="00D25618" w:rsidP="00D25618">
      <w:pPr>
        <w:shd w:val="clear" w:color="auto" w:fill="FFFFFF"/>
        <w:spacing w:after="272" w:line="475" w:lineRule="atLeast"/>
        <w:rPr>
          <w:rFonts w:ascii="Georgia" w:eastAsia="Times New Roman" w:hAnsi="Georgia" w:cs="Times New Roman"/>
          <w:color w:val="0E0E0E"/>
          <w:kern w:val="0"/>
          <w:sz w:val="27"/>
          <w:szCs w:val="27"/>
          <w:lang w:val="en-US"/>
        </w:rPr>
      </w:pPr>
      <w:r w:rsidRPr="00D25618">
        <w:rPr>
          <w:rFonts w:ascii="Georgia" w:eastAsia="Times New Roman" w:hAnsi="Georgia" w:cs="Times New Roman"/>
          <w:color w:val="0E0E0E"/>
          <w:kern w:val="0"/>
          <w:sz w:val="27"/>
          <w:szCs w:val="27"/>
          <w:lang w:val="en-US"/>
        </w:rPr>
        <w:t xml:space="preserve">Ultimately, being proactive and informed will serve you well. The more you understand about your policy and the claims process, the more effectively you can advocate for your rights. By following this step-by-step guide, you equip </w:t>
      </w:r>
      <w:r w:rsidRPr="00D25618">
        <w:rPr>
          <w:rFonts w:ascii="Georgia" w:eastAsia="Times New Roman" w:hAnsi="Georgia" w:cs="Times New Roman"/>
          <w:color w:val="0E0E0E"/>
          <w:kern w:val="0"/>
          <w:sz w:val="27"/>
          <w:szCs w:val="27"/>
          <w:lang w:val="en-US"/>
        </w:rPr>
        <w:lastRenderedPageBreak/>
        <w:t>yourself with the knowledge needed to manage your construction insurance claim efficiently and ensure that you receive the coverage you are entitled to.</w:t>
      </w:r>
    </w:p>
    <w:p w:rsidR="007274CA" w:rsidRDefault="007274CA"/>
    <w:sectPr w:rsidR="007274CA" w:rsidSect="00AA6CFB">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845B0"/>
    <w:multiLevelType w:val="multilevel"/>
    <w:tmpl w:val="6A20B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DE6274A"/>
    <w:multiLevelType w:val="multilevel"/>
    <w:tmpl w:val="06A43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7B30F9C"/>
    <w:multiLevelType w:val="multilevel"/>
    <w:tmpl w:val="0DF82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9F243FA"/>
    <w:multiLevelType w:val="multilevel"/>
    <w:tmpl w:val="40D45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D25618"/>
    <w:rsid w:val="00661FAE"/>
    <w:rsid w:val="007274CA"/>
    <w:rsid w:val="00AA6CFB"/>
    <w:rsid w:val="00D2561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PH"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6CFB"/>
  </w:style>
  <w:style w:type="paragraph" w:styleId="Heading1">
    <w:name w:val="heading 1"/>
    <w:basedOn w:val="Normal"/>
    <w:link w:val="Heading1Char"/>
    <w:uiPriority w:val="9"/>
    <w:qFormat/>
    <w:rsid w:val="00D25618"/>
    <w:pPr>
      <w:spacing w:before="100" w:beforeAutospacing="1" w:after="100" w:afterAutospacing="1" w:line="240" w:lineRule="auto"/>
      <w:outlineLvl w:val="0"/>
    </w:pPr>
    <w:rPr>
      <w:rFonts w:ascii="Times New Roman" w:eastAsia="Times New Roman" w:hAnsi="Times New Roman" w:cs="Times New Roman"/>
      <w:b/>
      <w:bCs/>
      <w:kern w:val="36"/>
      <w:sz w:val="48"/>
      <w:szCs w:val="48"/>
      <w:lang w:val="en-US"/>
    </w:rPr>
  </w:style>
  <w:style w:type="paragraph" w:styleId="Heading2">
    <w:name w:val="heading 2"/>
    <w:basedOn w:val="Normal"/>
    <w:link w:val="Heading2Char"/>
    <w:uiPriority w:val="9"/>
    <w:qFormat/>
    <w:rsid w:val="00D25618"/>
    <w:pPr>
      <w:spacing w:before="100" w:beforeAutospacing="1" w:after="100" w:afterAutospacing="1" w:line="240" w:lineRule="auto"/>
      <w:outlineLvl w:val="1"/>
    </w:pPr>
    <w:rPr>
      <w:rFonts w:ascii="Times New Roman" w:eastAsia="Times New Roman" w:hAnsi="Times New Roman" w:cs="Times New Roman"/>
      <w:b/>
      <w:bCs/>
      <w:kern w:val="0"/>
      <w:sz w:val="36"/>
      <w:szCs w:val="36"/>
      <w:lang w:val="en-US"/>
    </w:rPr>
  </w:style>
  <w:style w:type="paragraph" w:styleId="Heading3">
    <w:name w:val="heading 3"/>
    <w:basedOn w:val="Normal"/>
    <w:link w:val="Heading3Char"/>
    <w:uiPriority w:val="9"/>
    <w:qFormat/>
    <w:rsid w:val="00D25618"/>
    <w:pPr>
      <w:spacing w:before="100" w:beforeAutospacing="1" w:after="100" w:afterAutospacing="1" w:line="240" w:lineRule="auto"/>
      <w:outlineLvl w:val="2"/>
    </w:pPr>
    <w:rPr>
      <w:rFonts w:ascii="Times New Roman" w:eastAsia="Times New Roman" w:hAnsi="Times New Roman" w:cs="Times New Roman"/>
      <w:b/>
      <w:bCs/>
      <w:kern w:val="0"/>
      <w:sz w:val="27"/>
      <w:szCs w:val="27"/>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5618"/>
    <w:rPr>
      <w:rFonts w:ascii="Times New Roman" w:eastAsia="Times New Roman" w:hAnsi="Times New Roman" w:cs="Times New Roman"/>
      <w:b/>
      <w:bCs/>
      <w:kern w:val="36"/>
      <w:sz w:val="48"/>
      <w:szCs w:val="48"/>
      <w:lang w:val="en-US"/>
    </w:rPr>
  </w:style>
  <w:style w:type="character" w:customStyle="1" w:styleId="Heading2Char">
    <w:name w:val="Heading 2 Char"/>
    <w:basedOn w:val="DefaultParagraphFont"/>
    <w:link w:val="Heading2"/>
    <w:uiPriority w:val="9"/>
    <w:rsid w:val="00D25618"/>
    <w:rPr>
      <w:rFonts w:ascii="Times New Roman" w:eastAsia="Times New Roman" w:hAnsi="Times New Roman" w:cs="Times New Roman"/>
      <w:b/>
      <w:bCs/>
      <w:kern w:val="0"/>
      <w:sz w:val="36"/>
      <w:szCs w:val="36"/>
      <w:lang w:val="en-US"/>
    </w:rPr>
  </w:style>
  <w:style w:type="character" w:customStyle="1" w:styleId="Heading3Char">
    <w:name w:val="Heading 3 Char"/>
    <w:basedOn w:val="DefaultParagraphFont"/>
    <w:link w:val="Heading3"/>
    <w:uiPriority w:val="9"/>
    <w:rsid w:val="00D25618"/>
    <w:rPr>
      <w:rFonts w:ascii="Times New Roman" w:eastAsia="Times New Roman" w:hAnsi="Times New Roman" w:cs="Times New Roman"/>
      <w:b/>
      <w:bCs/>
      <w:kern w:val="0"/>
      <w:sz w:val="27"/>
      <w:szCs w:val="27"/>
      <w:lang w:val="en-US"/>
    </w:rPr>
  </w:style>
  <w:style w:type="paragraph" w:styleId="NormalWeb">
    <w:name w:val="Normal (Web)"/>
    <w:basedOn w:val="Normal"/>
    <w:uiPriority w:val="99"/>
    <w:semiHidden/>
    <w:unhideWhenUsed/>
    <w:rsid w:val="00D25618"/>
    <w:pPr>
      <w:spacing w:before="100" w:beforeAutospacing="1" w:after="100" w:afterAutospacing="1" w:line="240" w:lineRule="auto"/>
    </w:pPr>
    <w:rPr>
      <w:rFonts w:ascii="Times New Roman" w:eastAsia="Times New Roman" w:hAnsi="Times New Roman" w:cs="Times New Roman"/>
      <w:kern w:val="0"/>
      <w:sz w:val="24"/>
      <w:szCs w:val="24"/>
      <w:lang w:val="en-US"/>
    </w:rPr>
  </w:style>
  <w:style w:type="character" w:styleId="Strong">
    <w:name w:val="Strong"/>
    <w:basedOn w:val="DefaultParagraphFont"/>
    <w:uiPriority w:val="22"/>
    <w:qFormat/>
    <w:rsid w:val="00D25618"/>
    <w:rPr>
      <w:b/>
      <w:bCs/>
    </w:rPr>
  </w:style>
</w:styles>
</file>

<file path=word/webSettings.xml><?xml version="1.0" encoding="utf-8"?>
<w:webSettings xmlns:r="http://schemas.openxmlformats.org/officeDocument/2006/relationships" xmlns:w="http://schemas.openxmlformats.org/wordprocessingml/2006/main">
  <w:divs>
    <w:div w:id="821312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2404</Words>
  <Characters>13709</Characters>
  <Application>Microsoft Office Word</Application>
  <DocSecurity>0</DocSecurity>
  <Lines>114</Lines>
  <Paragraphs>32</Paragraphs>
  <ScaleCrop>false</ScaleCrop>
  <Company/>
  <LinksUpToDate>false</LinksUpToDate>
  <CharactersWithSpaces>16081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2025-01-13T18:23:00Z</dcterms:created>
  <dcterms:modified xsi:type="dcterms:W3CDTF">2025-01-13T18:24:00Z</dcterms:modified>
</cp:coreProperties>
</file>